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3" w:rsidRDefault="00581492" w:rsidP="00BC6660">
      <w:pPr>
        <w:framePr w:h="508" w:hSpace="10080" w:wrap="notBeside" w:vAnchor="text" w:hAnchor="page" w:x="5731" w:y="182"/>
        <w:jc w:val="center"/>
      </w:pPr>
      <w:r>
        <w:rPr>
          <w:noProof/>
        </w:rPr>
        <w:drawing>
          <wp:inline distT="0" distB="0" distL="0" distR="0" wp14:anchorId="2DD144DD" wp14:editId="504BAA53">
            <wp:extent cx="723900" cy="90678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5AF" w:rsidRDefault="008F45AF" w:rsidP="005C5DFE">
      <w:pPr>
        <w:pStyle w:val="3"/>
        <w:rPr>
          <w:rFonts w:ascii="Times New Roman" w:hAnsi="Times New Roman"/>
          <w:b/>
          <w:sz w:val="34"/>
          <w:szCs w:val="34"/>
        </w:rPr>
      </w:pP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ДУМА</w:t>
      </w: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РАЙОНА  </w:t>
      </w:r>
    </w:p>
    <w:p w:rsidR="005C5DFE" w:rsidRDefault="005C5DFE" w:rsidP="005C5DFE">
      <w:pPr>
        <w:rPr>
          <w:sz w:val="34"/>
          <w:szCs w:val="34"/>
        </w:rPr>
      </w:pPr>
    </w:p>
    <w:p w:rsidR="005C5DFE" w:rsidRDefault="005C5DFE" w:rsidP="005C5DFE">
      <w:pPr>
        <w:keepNext/>
        <w:widowControl/>
        <w:autoSpaceDE/>
        <w:adjustRightInd/>
        <w:spacing w:line="360" w:lineRule="auto"/>
        <w:jc w:val="center"/>
        <w:outlineLvl w:val="0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Р</w:t>
      </w:r>
      <w:proofErr w:type="gramEnd"/>
      <w:r>
        <w:rPr>
          <w:b/>
          <w:sz w:val="34"/>
          <w:szCs w:val="34"/>
        </w:rPr>
        <w:t xml:space="preserve"> Е Ш Е Н И Е </w:t>
      </w:r>
    </w:p>
    <w:p w:rsidR="005C5DFE" w:rsidRDefault="005C5DFE" w:rsidP="005C5DFE">
      <w:pPr>
        <w:widowControl/>
        <w:autoSpaceDE/>
        <w:adjustRightInd/>
        <w:spacing w:line="360" w:lineRule="auto"/>
        <w:jc w:val="center"/>
      </w:pPr>
    </w:p>
    <w:p w:rsidR="005C5DFE" w:rsidRDefault="005C5DFE" w:rsidP="005C5DFE">
      <w:pPr>
        <w:widowControl/>
        <w:autoSpaceDE/>
        <w:adjustRightInd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Михайловка</w:t>
      </w:r>
      <w:r>
        <w:rPr>
          <w:sz w:val="24"/>
          <w:szCs w:val="24"/>
        </w:rPr>
        <w:t xml:space="preserve">                                            </w:t>
      </w:r>
    </w:p>
    <w:p w:rsidR="005C5DFE" w:rsidRDefault="005C5DFE" w:rsidP="005C5DFE">
      <w:pPr>
        <w:jc w:val="center"/>
        <w:rPr>
          <w:b/>
          <w:sz w:val="16"/>
          <w:szCs w:val="16"/>
        </w:rPr>
      </w:pPr>
    </w:p>
    <w:p w:rsidR="001F768C" w:rsidRDefault="001F768C" w:rsidP="009F7D54">
      <w:pPr>
        <w:pStyle w:val="20"/>
        <w:shd w:val="clear" w:color="auto" w:fill="auto"/>
        <w:tabs>
          <w:tab w:val="center" w:pos="4650"/>
        </w:tabs>
        <w:spacing w:line="240" w:lineRule="auto"/>
        <w:ind w:left="20" w:right="360"/>
        <w:jc w:val="both"/>
        <w:rPr>
          <w:b/>
          <w:sz w:val="28"/>
          <w:szCs w:val="28"/>
        </w:rPr>
      </w:pPr>
      <w:r w:rsidRPr="009F7D54">
        <w:rPr>
          <w:b/>
          <w:sz w:val="28"/>
          <w:szCs w:val="28"/>
        </w:rPr>
        <w:t xml:space="preserve">Об утверждении Положения «О порядке </w:t>
      </w:r>
      <w:r w:rsidR="009F7D54">
        <w:rPr>
          <w:b/>
          <w:sz w:val="28"/>
          <w:szCs w:val="28"/>
        </w:rPr>
        <w:t xml:space="preserve"> </w:t>
      </w:r>
      <w:r w:rsidRPr="009F7D54">
        <w:rPr>
          <w:b/>
          <w:sz w:val="28"/>
          <w:szCs w:val="28"/>
        </w:rPr>
        <w:t xml:space="preserve">сохранения, использования и </w:t>
      </w:r>
      <w:r w:rsidR="009F7D54">
        <w:rPr>
          <w:b/>
          <w:sz w:val="28"/>
          <w:szCs w:val="28"/>
        </w:rPr>
        <w:t>п</w:t>
      </w:r>
      <w:r w:rsidRPr="009F7D54">
        <w:rPr>
          <w:b/>
          <w:sz w:val="28"/>
          <w:szCs w:val="28"/>
        </w:rPr>
        <w:t>опуляризации</w:t>
      </w:r>
      <w:r w:rsidR="009F7D54">
        <w:rPr>
          <w:b/>
          <w:sz w:val="28"/>
          <w:szCs w:val="28"/>
        </w:rPr>
        <w:t xml:space="preserve"> </w:t>
      </w:r>
      <w:r w:rsidRPr="009F7D54">
        <w:rPr>
          <w:b/>
          <w:sz w:val="28"/>
          <w:szCs w:val="28"/>
        </w:rPr>
        <w:t>объектов культурного наследия (памятников</w:t>
      </w:r>
      <w:r w:rsidR="009F7D54">
        <w:rPr>
          <w:b/>
          <w:sz w:val="28"/>
          <w:szCs w:val="28"/>
        </w:rPr>
        <w:t xml:space="preserve"> </w:t>
      </w:r>
      <w:r w:rsidRPr="009F7D54">
        <w:rPr>
          <w:b/>
          <w:sz w:val="28"/>
          <w:szCs w:val="28"/>
        </w:rPr>
        <w:t xml:space="preserve">истории и культуры),  находящихся в собственности Михайловского </w:t>
      </w:r>
      <w:r w:rsidR="009F7D54">
        <w:rPr>
          <w:b/>
          <w:sz w:val="28"/>
          <w:szCs w:val="28"/>
        </w:rPr>
        <w:t>м</w:t>
      </w:r>
      <w:r w:rsidRPr="009F7D54">
        <w:rPr>
          <w:b/>
          <w:sz w:val="28"/>
          <w:szCs w:val="28"/>
        </w:rPr>
        <w:t>униципального</w:t>
      </w:r>
      <w:r w:rsidR="009F7D54">
        <w:rPr>
          <w:b/>
          <w:sz w:val="28"/>
          <w:szCs w:val="28"/>
        </w:rPr>
        <w:t xml:space="preserve"> </w:t>
      </w:r>
      <w:r w:rsidRPr="009F7D54">
        <w:rPr>
          <w:b/>
          <w:sz w:val="28"/>
          <w:szCs w:val="28"/>
        </w:rPr>
        <w:t>района, охране объектов культурного наследия (памятников истории и культуры) местного (муниципального) значения, расположенных</w:t>
      </w:r>
      <w:r w:rsidR="009F7D54">
        <w:rPr>
          <w:b/>
          <w:sz w:val="28"/>
          <w:szCs w:val="28"/>
        </w:rPr>
        <w:t xml:space="preserve"> </w:t>
      </w:r>
      <w:r w:rsidRPr="009F7D54">
        <w:rPr>
          <w:b/>
          <w:sz w:val="28"/>
          <w:szCs w:val="28"/>
        </w:rPr>
        <w:t xml:space="preserve">на территории Михайловского </w:t>
      </w:r>
      <w:r w:rsidR="009F7D54">
        <w:rPr>
          <w:b/>
          <w:sz w:val="28"/>
          <w:szCs w:val="28"/>
        </w:rPr>
        <w:t>м</w:t>
      </w:r>
      <w:r w:rsidRPr="009F7D54">
        <w:rPr>
          <w:b/>
          <w:sz w:val="28"/>
          <w:szCs w:val="28"/>
        </w:rPr>
        <w:t>униципального района в границах сельских поселений»</w:t>
      </w:r>
    </w:p>
    <w:p w:rsidR="008F45AF" w:rsidRDefault="008F45AF" w:rsidP="009F7D54">
      <w:pPr>
        <w:pStyle w:val="20"/>
        <w:shd w:val="clear" w:color="auto" w:fill="auto"/>
        <w:tabs>
          <w:tab w:val="center" w:pos="4650"/>
        </w:tabs>
        <w:spacing w:line="240" w:lineRule="auto"/>
        <w:ind w:left="20" w:right="360"/>
        <w:jc w:val="both"/>
        <w:rPr>
          <w:b/>
          <w:sz w:val="28"/>
          <w:szCs w:val="28"/>
        </w:rPr>
      </w:pPr>
    </w:p>
    <w:p w:rsidR="009F7D54" w:rsidRPr="009F7D54" w:rsidRDefault="009F7D54" w:rsidP="009F7D54">
      <w:pPr>
        <w:pStyle w:val="20"/>
        <w:shd w:val="clear" w:color="auto" w:fill="auto"/>
        <w:tabs>
          <w:tab w:val="center" w:pos="4650"/>
        </w:tabs>
        <w:spacing w:line="240" w:lineRule="auto"/>
        <w:ind w:left="20" w:right="360"/>
        <w:jc w:val="both"/>
        <w:rPr>
          <w:b/>
          <w:sz w:val="28"/>
          <w:szCs w:val="28"/>
        </w:rPr>
      </w:pPr>
    </w:p>
    <w:p w:rsidR="009F7D54" w:rsidRDefault="009F7D54" w:rsidP="009F7D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Принято Думой Михайловского</w:t>
      </w:r>
    </w:p>
    <w:p w:rsidR="009F7D54" w:rsidRDefault="009F7D54" w:rsidP="009F7D5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муниципального района</w:t>
      </w:r>
    </w:p>
    <w:p w:rsidR="009F7D54" w:rsidRDefault="009F7D54" w:rsidP="009F7D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26.03.2015г. № 635</w:t>
      </w:r>
    </w:p>
    <w:p w:rsidR="009F7D54" w:rsidRDefault="009F7D54" w:rsidP="009F7D54">
      <w:pPr>
        <w:pStyle w:val="ae"/>
        <w:shd w:val="clear" w:color="auto" w:fill="FFFFFF"/>
        <w:spacing w:before="0" w:beforeAutospacing="0" w:after="0" w:afterAutospacing="0"/>
        <w:jc w:val="both"/>
        <w:rPr>
          <w:color w:val="2C2C2C"/>
          <w:sz w:val="16"/>
          <w:szCs w:val="16"/>
        </w:rPr>
      </w:pPr>
    </w:p>
    <w:p w:rsidR="001F768C" w:rsidRPr="000336CF" w:rsidRDefault="001F768C" w:rsidP="001F768C">
      <w:pPr>
        <w:pStyle w:val="20"/>
        <w:shd w:val="clear" w:color="auto" w:fill="auto"/>
        <w:tabs>
          <w:tab w:val="center" w:pos="4650"/>
        </w:tabs>
        <w:spacing w:line="240" w:lineRule="auto"/>
        <w:ind w:left="20" w:right="360"/>
        <w:rPr>
          <w:b/>
          <w:sz w:val="24"/>
          <w:szCs w:val="24"/>
        </w:rPr>
      </w:pPr>
    </w:p>
    <w:p w:rsidR="005C5DFE" w:rsidRPr="009F7D54" w:rsidRDefault="001F768C" w:rsidP="009F7D54">
      <w:pPr>
        <w:ind w:firstLine="709"/>
        <w:jc w:val="both"/>
        <w:rPr>
          <w:b/>
          <w:color w:val="2C2C2C"/>
          <w:sz w:val="28"/>
          <w:szCs w:val="28"/>
        </w:rPr>
      </w:pPr>
      <w:r w:rsidRPr="009F7D54">
        <w:rPr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30.04.1999 № 82-ФЗ «О гарантиях прав коренных малочисленных народов Российской Федерации», Федеральным законом от 25.06.2002 № 73-Ф3 «Об объектах культурного наследия (памятниках истории и культуры) народов Российской Федерации», Законом Российской Федерации от 14.01.1993 № 4292-1 «Об увековечении памяти погибших при защите Отечества», Законом Приморского края от 08.01.2004 № 98-ФЗ «Об охране объектов культурного наследия (памятников истории и культуры) народов Российской Федерации на территории Приморского края», </w:t>
      </w:r>
      <w:r w:rsidR="005C5DFE" w:rsidRPr="009F7D54">
        <w:rPr>
          <w:sz w:val="28"/>
          <w:szCs w:val="28"/>
        </w:rPr>
        <w:t>руководствуясь Уставом Михайловского муниципального района</w:t>
      </w:r>
    </w:p>
    <w:p w:rsidR="005C5DFE" w:rsidRPr="009F7D54" w:rsidRDefault="005C5DFE" w:rsidP="005C5DFE">
      <w:pPr>
        <w:pStyle w:val="ae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9F7D54">
        <w:rPr>
          <w:color w:val="2C2C2C"/>
          <w:sz w:val="28"/>
          <w:szCs w:val="28"/>
        </w:rPr>
        <w:t> </w:t>
      </w:r>
    </w:p>
    <w:p w:rsidR="005C5DFE" w:rsidRPr="009F7D54" w:rsidRDefault="00184AAF" w:rsidP="00184AAF">
      <w:pPr>
        <w:ind w:firstLine="697"/>
        <w:jc w:val="both"/>
        <w:rPr>
          <w:color w:val="2C2C2C"/>
          <w:sz w:val="28"/>
          <w:szCs w:val="28"/>
        </w:rPr>
      </w:pPr>
      <w:r w:rsidRPr="009F7D54">
        <w:rPr>
          <w:b/>
          <w:sz w:val="28"/>
          <w:szCs w:val="28"/>
        </w:rPr>
        <w:t>1.</w:t>
      </w:r>
      <w:r w:rsidRPr="009F7D54">
        <w:rPr>
          <w:sz w:val="28"/>
          <w:szCs w:val="28"/>
        </w:rPr>
        <w:t xml:space="preserve"> Утвердить Положение «О порядке сохранения, использования и популяризации объектов культурного наследия (памятников истории и культуры), находящихся в собственности Михайловского муниципального </w:t>
      </w:r>
      <w:r w:rsidRPr="009F7D54">
        <w:rPr>
          <w:sz w:val="28"/>
          <w:szCs w:val="28"/>
        </w:rPr>
        <w:lastRenderedPageBreak/>
        <w:t xml:space="preserve">района, охране объектов культурного наследия (памятников истории и </w:t>
      </w:r>
      <w:r w:rsidR="008F45AF">
        <w:rPr>
          <w:sz w:val="28"/>
          <w:szCs w:val="28"/>
        </w:rPr>
        <w:t>к</w:t>
      </w:r>
      <w:r w:rsidRPr="009F7D54">
        <w:rPr>
          <w:sz w:val="28"/>
          <w:szCs w:val="28"/>
        </w:rPr>
        <w:t>ультуры) местного (муниципального) значения, расположенных на территории муниципального района в границах сельских поселений» (Приложение № 1)</w:t>
      </w:r>
    </w:p>
    <w:p w:rsidR="00184AAF" w:rsidRPr="009F7D54" w:rsidRDefault="005C5DFE" w:rsidP="005C5DFE">
      <w:pPr>
        <w:ind w:firstLine="426"/>
        <w:jc w:val="both"/>
        <w:rPr>
          <w:color w:val="2C2C2C"/>
          <w:sz w:val="28"/>
          <w:szCs w:val="28"/>
        </w:rPr>
      </w:pPr>
      <w:r w:rsidRPr="009F7D54">
        <w:rPr>
          <w:color w:val="2C2C2C"/>
          <w:sz w:val="28"/>
          <w:szCs w:val="28"/>
        </w:rPr>
        <w:tab/>
      </w:r>
    </w:p>
    <w:p w:rsidR="008F45AF" w:rsidRDefault="00184AAF" w:rsidP="008F45AF">
      <w:pPr>
        <w:ind w:firstLine="426"/>
        <w:jc w:val="both"/>
        <w:rPr>
          <w:sz w:val="28"/>
          <w:szCs w:val="28"/>
        </w:rPr>
      </w:pPr>
      <w:r w:rsidRPr="009F7D54">
        <w:rPr>
          <w:b/>
          <w:sz w:val="28"/>
          <w:szCs w:val="28"/>
        </w:rPr>
        <w:t xml:space="preserve">   </w:t>
      </w:r>
      <w:r w:rsidR="008F45AF">
        <w:rPr>
          <w:b/>
          <w:sz w:val="28"/>
          <w:szCs w:val="28"/>
        </w:rPr>
        <w:t>2.</w:t>
      </w:r>
      <w:r w:rsidR="008F45AF">
        <w:rPr>
          <w:sz w:val="28"/>
          <w:szCs w:val="28"/>
        </w:rPr>
        <w:t xml:space="preserve"> Настоящее решение вступает в силу после его официального опубликования и распространяет свое действие на правоотношения,  возникшие с 01.01.2015 года.</w:t>
      </w:r>
    </w:p>
    <w:p w:rsidR="008F45AF" w:rsidRDefault="008F45AF" w:rsidP="008F45AF">
      <w:pPr>
        <w:ind w:firstLine="426"/>
        <w:jc w:val="both"/>
        <w:rPr>
          <w:sz w:val="28"/>
          <w:szCs w:val="28"/>
        </w:rPr>
      </w:pPr>
    </w:p>
    <w:p w:rsidR="00B77BDF" w:rsidRDefault="00B77BDF" w:rsidP="008F45AF">
      <w:pPr>
        <w:ind w:firstLine="426"/>
        <w:jc w:val="both"/>
        <w:rPr>
          <w:sz w:val="28"/>
          <w:szCs w:val="28"/>
        </w:rPr>
      </w:pPr>
    </w:p>
    <w:p w:rsidR="00B77BDF" w:rsidRDefault="00B77BDF" w:rsidP="008F45AF">
      <w:pPr>
        <w:ind w:firstLine="426"/>
        <w:jc w:val="both"/>
        <w:rPr>
          <w:sz w:val="28"/>
          <w:szCs w:val="28"/>
        </w:rPr>
      </w:pPr>
    </w:p>
    <w:p w:rsidR="008F45AF" w:rsidRDefault="008F45AF" w:rsidP="008F45AF">
      <w:pPr>
        <w:ind w:firstLine="426"/>
        <w:jc w:val="both"/>
        <w:rPr>
          <w:sz w:val="28"/>
          <w:szCs w:val="28"/>
        </w:rPr>
      </w:pPr>
    </w:p>
    <w:p w:rsidR="008F45AF" w:rsidRDefault="008F45AF" w:rsidP="008F45AF">
      <w:pPr>
        <w:ind w:firstLine="426"/>
        <w:jc w:val="both"/>
        <w:rPr>
          <w:sz w:val="28"/>
          <w:szCs w:val="28"/>
        </w:rPr>
      </w:pPr>
    </w:p>
    <w:p w:rsidR="008F45AF" w:rsidRDefault="008F45AF" w:rsidP="008F45A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            </w:t>
      </w:r>
    </w:p>
    <w:p w:rsidR="008F45AF" w:rsidRDefault="008F45AF" w:rsidP="008F45A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8F45AF" w:rsidRDefault="008F45AF" w:rsidP="008F45AF">
      <w:pPr>
        <w:rPr>
          <w:b/>
          <w:sz w:val="28"/>
          <w:szCs w:val="28"/>
        </w:rPr>
      </w:pPr>
    </w:p>
    <w:p w:rsidR="008F45AF" w:rsidRDefault="008F45AF" w:rsidP="009B6427">
      <w:pPr>
        <w:ind w:left="-142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8F45AF" w:rsidRDefault="008F45AF" w:rsidP="009B6427">
      <w:pPr>
        <w:ind w:left="-142"/>
        <w:rPr>
          <w:sz w:val="28"/>
          <w:szCs w:val="28"/>
        </w:rPr>
      </w:pPr>
      <w:r>
        <w:rPr>
          <w:sz w:val="28"/>
          <w:szCs w:val="28"/>
        </w:rPr>
        <w:t>№ 635-НПА</w:t>
      </w:r>
    </w:p>
    <w:p w:rsidR="009B6427" w:rsidRPr="009B6427" w:rsidRDefault="009B6427" w:rsidP="009B6427">
      <w:pPr>
        <w:widowControl/>
        <w:autoSpaceDE/>
        <w:adjustRightInd/>
        <w:ind w:left="-142"/>
        <w:rPr>
          <w:sz w:val="28"/>
          <w:szCs w:val="28"/>
        </w:rPr>
      </w:pPr>
      <w:r w:rsidRPr="009B6427">
        <w:rPr>
          <w:sz w:val="28"/>
          <w:szCs w:val="28"/>
        </w:rPr>
        <w:t>31.03.2015 г.</w:t>
      </w:r>
    </w:p>
    <w:bookmarkEnd w:id="0"/>
    <w:p w:rsidR="009B6427" w:rsidRDefault="009B6427" w:rsidP="008F45AF">
      <w:pPr>
        <w:ind w:left="-142"/>
        <w:rPr>
          <w:sz w:val="28"/>
          <w:szCs w:val="28"/>
        </w:rPr>
      </w:pPr>
    </w:p>
    <w:p w:rsidR="005C5DFE" w:rsidRPr="009F7D54" w:rsidRDefault="005C5DFE" w:rsidP="005C5DFE">
      <w:pPr>
        <w:widowControl/>
        <w:autoSpaceDE/>
        <w:autoSpaceDN/>
        <w:adjustRightInd/>
        <w:spacing w:line="360" w:lineRule="auto"/>
        <w:rPr>
          <w:sz w:val="28"/>
          <w:szCs w:val="28"/>
        </w:rPr>
        <w:sectPr w:rsidR="005C5DFE" w:rsidRPr="009F7D54" w:rsidSect="00B77BDF">
          <w:pgSz w:w="11909" w:h="16834"/>
          <w:pgMar w:top="1135" w:right="851" w:bottom="1276" w:left="1418" w:header="0" w:footer="0" w:gutter="0"/>
          <w:cols w:space="720"/>
        </w:sectPr>
      </w:pPr>
    </w:p>
    <w:p w:rsidR="0053564E" w:rsidRPr="00D46075" w:rsidRDefault="001D35CD" w:rsidP="00D46075">
      <w:pPr>
        <w:ind w:left="5160"/>
        <w:rPr>
          <w:sz w:val="28"/>
          <w:szCs w:val="28"/>
        </w:rPr>
      </w:pPr>
      <w:r w:rsidRPr="001D35CD">
        <w:rPr>
          <w:sz w:val="28"/>
          <w:szCs w:val="28"/>
        </w:rPr>
        <w:lastRenderedPageBreak/>
        <w:t xml:space="preserve">Приложение № 1 </w:t>
      </w:r>
    </w:p>
    <w:p w:rsidR="001D35CD" w:rsidRPr="001D35CD" w:rsidRDefault="001D35CD" w:rsidP="00D46075">
      <w:pPr>
        <w:ind w:left="5160"/>
        <w:rPr>
          <w:sz w:val="28"/>
          <w:szCs w:val="28"/>
        </w:rPr>
      </w:pPr>
      <w:r w:rsidRPr="001D35CD">
        <w:rPr>
          <w:sz w:val="28"/>
          <w:szCs w:val="28"/>
        </w:rPr>
        <w:t>УТВЕРЖДЕНО</w:t>
      </w:r>
    </w:p>
    <w:p w:rsidR="00E728A0" w:rsidRDefault="001D35CD" w:rsidP="00D46075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 xml:space="preserve">Решением Думы Михайловского </w:t>
      </w:r>
    </w:p>
    <w:p w:rsidR="0053564E" w:rsidRPr="00D46075" w:rsidRDefault="001D35CD" w:rsidP="00D46075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 xml:space="preserve">муниципального района </w:t>
      </w:r>
    </w:p>
    <w:p w:rsidR="0053564E" w:rsidRPr="00D46075" w:rsidRDefault="001D35CD" w:rsidP="000336CF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>от</w:t>
      </w:r>
      <w:r w:rsidR="00E728A0">
        <w:rPr>
          <w:sz w:val="28"/>
          <w:szCs w:val="28"/>
        </w:rPr>
        <w:t xml:space="preserve"> </w:t>
      </w:r>
      <w:r w:rsidR="000336CF">
        <w:rPr>
          <w:sz w:val="28"/>
          <w:szCs w:val="28"/>
        </w:rPr>
        <w:t>26.03.2015г.</w:t>
      </w:r>
      <w:r w:rsidRPr="001D35CD">
        <w:rPr>
          <w:sz w:val="28"/>
          <w:szCs w:val="28"/>
        </w:rPr>
        <w:tab/>
        <w:t>№</w:t>
      </w:r>
      <w:r w:rsidR="00E728A0">
        <w:rPr>
          <w:sz w:val="28"/>
          <w:szCs w:val="28"/>
        </w:rPr>
        <w:t xml:space="preserve"> </w:t>
      </w:r>
      <w:r w:rsidR="000336CF">
        <w:rPr>
          <w:sz w:val="28"/>
          <w:szCs w:val="28"/>
        </w:rPr>
        <w:t>635</w:t>
      </w:r>
    </w:p>
    <w:p w:rsidR="005C5DFE" w:rsidRDefault="005C5DFE" w:rsidP="0069255B">
      <w:pPr>
        <w:pStyle w:val="20"/>
        <w:shd w:val="clear" w:color="auto" w:fill="auto"/>
        <w:jc w:val="center"/>
        <w:rPr>
          <w:rStyle w:val="23pt"/>
          <w:b/>
          <w:sz w:val="28"/>
          <w:szCs w:val="28"/>
        </w:rPr>
      </w:pPr>
    </w:p>
    <w:p w:rsidR="00597E7C" w:rsidRDefault="00597E7C" w:rsidP="00597E7C">
      <w:pPr>
        <w:pStyle w:val="2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97E7C" w:rsidRDefault="00597E7C" w:rsidP="00597E7C">
      <w:pPr>
        <w:pStyle w:val="2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сохранения, использования и популяризации объектов </w:t>
      </w:r>
    </w:p>
    <w:p w:rsidR="00597E7C" w:rsidRDefault="00597E7C" w:rsidP="00597E7C">
      <w:pPr>
        <w:pStyle w:val="2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культурного наследия (памятников истории и культуры), находящихся в собственности Михайловского муниципального района, охране объектов культурного наследия (памятников истории и культуры) местного</w:t>
      </w:r>
    </w:p>
    <w:p w:rsidR="00597E7C" w:rsidRDefault="00597E7C" w:rsidP="00597E7C">
      <w:pPr>
        <w:pStyle w:val="2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(муниципального) значения, </w:t>
      </w:r>
      <w:proofErr w:type="gramStart"/>
      <w:r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на территории </w:t>
      </w:r>
    </w:p>
    <w:p w:rsidR="00597E7C" w:rsidRDefault="00597E7C" w:rsidP="00597E7C">
      <w:pPr>
        <w:pStyle w:val="2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муниципального района в границах сельских поселений</w:t>
      </w:r>
    </w:p>
    <w:p w:rsidR="00597E7C" w:rsidRDefault="00597E7C" w:rsidP="00597E7C">
      <w:pPr>
        <w:pStyle w:val="2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597E7C" w:rsidRPr="000336CF" w:rsidRDefault="00597E7C" w:rsidP="00597E7C">
      <w:pPr>
        <w:pStyle w:val="20"/>
        <w:shd w:val="clear" w:color="auto" w:fill="auto"/>
        <w:spacing w:line="240" w:lineRule="auto"/>
        <w:jc w:val="center"/>
        <w:rPr>
          <w:b/>
          <w:sz w:val="27"/>
          <w:szCs w:val="27"/>
        </w:rPr>
      </w:pPr>
      <w:r w:rsidRPr="000336CF">
        <w:rPr>
          <w:b/>
          <w:sz w:val="27"/>
          <w:szCs w:val="27"/>
        </w:rPr>
        <w:t>1. Общие положения</w:t>
      </w:r>
    </w:p>
    <w:p w:rsidR="00597E7C" w:rsidRPr="000336CF" w:rsidRDefault="00597E7C" w:rsidP="00597E7C">
      <w:pPr>
        <w:widowControl/>
        <w:numPr>
          <w:ilvl w:val="0"/>
          <w:numId w:val="24"/>
        </w:numPr>
        <w:tabs>
          <w:tab w:val="left" w:pos="1345"/>
        </w:tabs>
        <w:autoSpaceDE/>
        <w:adjustRightInd/>
        <w:ind w:firstLine="740"/>
        <w:jc w:val="both"/>
        <w:rPr>
          <w:sz w:val="27"/>
          <w:szCs w:val="27"/>
        </w:rPr>
      </w:pPr>
      <w:proofErr w:type="gramStart"/>
      <w:r w:rsidRPr="000336CF">
        <w:rPr>
          <w:sz w:val="27"/>
          <w:szCs w:val="27"/>
        </w:rPr>
        <w:t>Настоящее Положение о порядке сохранения, использования и популяризации объектов культурного наследия (памятников истории и культуры), находящихся в собственности Михайловского муниципального района, охране объектов культурного наследия (памятников истории и культуры) местного (муниципального) значения, расположенных на территории Михайловского муниципального района в границах сельских поселений (далее - Положение) разработано в соответствии с Федеральным законом от 06.10.2003 № 131-ФЗ «Об общих принципах организации местного самоуправления в</w:t>
      </w:r>
      <w:proofErr w:type="gramEnd"/>
      <w:r w:rsidRPr="000336CF">
        <w:rPr>
          <w:sz w:val="27"/>
          <w:szCs w:val="27"/>
        </w:rPr>
        <w:t xml:space="preserve"> </w:t>
      </w:r>
      <w:proofErr w:type="gramStart"/>
      <w:r w:rsidRPr="000336CF">
        <w:rPr>
          <w:sz w:val="27"/>
          <w:szCs w:val="27"/>
        </w:rPr>
        <w:t>Российской Федерации», Основах законодательства Российской Федерации о культуре, Федеральным законом от 25.06.2002 № 73- ФЗ «Об объектах культурного наследия (памятниках истории и культуры) народов Российской Федерации», Законом Российской Федерации от 14.01.1993 № 4292-1 «Об увековечении памяти погибших при защите Отечества», Законом Приморского края от 08.01.2004 № 98-ФЗ «Об охране объектов культурного наследия (памятников истории и культуры) народов Российской Федерации на территории Приморского края».</w:t>
      </w:r>
      <w:proofErr w:type="gramEnd"/>
    </w:p>
    <w:p w:rsidR="00597E7C" w:rsidRPr="000336CF" w:rsidRDefault="00597E7C" w:rsidP="00597E7C">
      <w:pPr>
        <w:widowControl/>
        <w:numPr>
          <w:ilvl w:val="0"/>
          <w:numId w:val="24"/>
        </w:numPr>
        <w:tabs>
          <w:tab w:val="left" w:pos="1311"/>
        </w:tabs>
        <w:autoSpaceDE/>
        <w:adjustRightInd/>
        <w:spacing w:line="322" w:lineRule="exact"/>
        <w:ind w:left="20" w:right="20" w:firstLine="740"/>
        <w:jc w:val="both"/>
        <w:rPr>
          <w:sz w:val="27"/>
          <w:szCs w:val="27"/>
        </w:rPr>
      </w:pPr>
      <w:proofErr w:type="gramStart"/>
      <w:r w:rsidRPr="000336CF">
        <w:rPr>
          <w:sz w:val="27"/>
          <w:szCs w:val="27"/>
        </w:rPr>
        <w:t>Настоящее Положение определяет полномочия органов местного самоуправления Михайловского муниципального района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района в границах сельских поселений (далее - объекты культурного наследия).</w:t>
      </w:r>
      <w:proofErr w:type="gramEnd"/>
    </w:p>
    <w:p w:rsidR="00597E7C" w:rsidRPr="000336CF" w:rsidRDefault="00597E7C" w:rsidP="00597E7C">
      <w:pPr>
        <w:widowControl/>
        <w:numPr>
          <w:ilvl w:val="0"/>
          <w:numId w:val="24"/>
        </w:numPr>
        <w:tabs>
          <w:tab w:val="left" w:pos="1436"/>
        </w:tabs>
        <w:autoSpaceDE/>
        <w:adjustRightInd/>
        <w:spacing w:line="322" w:lineRule="exact"/>
        <w:ind w:left="20" w:right="20" w:firstLine="74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Настоящее Положение регулирует отношения, связанные с сохранением, использованием и популяризацией объектов культурного наследия.</w:t>
      </w:r>
    </w:p>
    <w:p w:rsidR="00597E7C" w:rsidRPr="000336CF" w:rsidRDefault="00597E7C" w:rsidP="00597E7C">
      <w:pPr>
        <w:widowControl/>
        <w:numPr>
          <w:ilvl w:val="0"/>
          <w:numId w:val="24"/>
        </w:numPr>
        <w:tabs>
          <w:tab w:val="left" w:pos="1292"/>
        </w:tabs>
        <w:autoSpaceDE/>
        <w:adjustRightInd/>
        <w:spacing w:line="322" w:lineRule="exact"/>
        <w:ind w:left="20" w:right="20" w:firstLine="74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Под охраной объектов культурного наследия в целях настоящего Положения понимается система правовых, организационных, финансовых,</w:t>
      </w:r>
    </w:p>
    <w:p w:rsidR="00597E7C" w:rsidRPr="000336CF" w:rsidRDefault="00597E7C" w:rsidP="00597E7C">
      <w:pPr>
        <w:jc w:val="both"/>
        <w:rPr>
          <w:sz w:val="27"/>
          <w:szCs w:val="27"/>
        </w:rPr>
      </w:pPr>
      <w:r w:rsidRPr="000336CF">
        <w:rPr>
          <w:sz w:val="27"/>
          <w:szCs w:val="27"/>
        </w:rPr>
        <w:t xml:space="preserve">материально-технических, информационных и иных принимаемых органами </w:t>
      </w:r>
    </w:p>
    <w:p w:rsidR="00597E7C" w:rsidRPr="000336CF" w:rsidRDefault="00597E7C" w:rsidP="00597E7C">
      <w:pPr>
        <w:jc w:val="both"/>
        <w:rPr>
          <w:sz w:val="27"/>
          <w:szCs w:val="27"/>
        </w:rPr>
      </w:pPr>
    </w:p>
    <w:p w:rsidR="00597E7C" w:rsidRPr="000336CF" w:rsidRDefault="00597E7C" w:rsidP="00597E7C">
      <w:pPr>
        <w:jc w:val="both"/>
        <w:rPr>
          <w:sz w:val="27"/>
          <w:szCs w:val="27"/>
        </w:rPr>
      </w:pPr>
      <w:r w:rsidRPr="000336CF">
        <w:rPr>
          <w:sz w:val="27"/>
          <w:szCs w:val="27"/>
        </w:rPr>
        <w:t xml:space="preserve">местного самоуправления Михайловского муниципального района мер, направленных на выявление, учет, изучение объектов культурного наследия, предотвращение их разрушения или причинения им вреда, </w:t>
      </w:r>
      <w:proofErr w:type="gramStart"/>
      <w:r w:rsidRPr="000336CF">
        <w:rPr>
          <w:sz w:val="27"/>
          <w:szCs w:val="27"/>
        </w:rPr>
        <w:t>контроль за</w:t>
      </w:r>
      <w:proofErr w:type="gramEnd"/>
      <w:r w:rsidRPr="000336CF">
        <w:rPr>
          <w:sz w:val="27"/>
          <w:szCs w:val="27"/>
        </w:rPr>
        <w:t xml:space="preserve"> </w:t>
      </w:r>
      <w:r w:rsidRPr="000336CF">
        <w:rPr>
          <w:sz w:val="27"/>
          <w:szCs w:val="27"/>
        </w:rPr>
        <w:lastRenderedPageBreak/>
        <w:t>сохранением и использованием объектов культурного наследия в соответствии с законодательством Российской Федерации, Приморского края, муниципальными правовыми актами Михайловского муниципального района,</w:t>
      </w:r>
    </w:p>
    <w:p w:rsidR="00597E7C" w:rsidRPr="000336CF" w:rsidRDefault="00597E7C" w:rsidP="00597E7C">
      <w:pPr>
        <w:jc w:val="both"/>
        <w:rPr>
          <w:sz w:val="27"/>
          <w:szCs w:val="27"/>
        </w:rPr>
      </w:pPr>
      <w:r w:rsidRPr="000336CF">
        <w:rPr>
          <w:sz w:val="27"/>
          <w:szCs w:val="27"/>
        </w:rPr>
        <w:t>настоящим Положением.</w:t>
      </w:r>
    </w:p>
    <w:p w:rsidR="00597E7C" w:rsidRPr="000336CF" w:rsidRDefault="00597E7C" w:rsidP="00597E7C">
      <w:pPr>
        <w:pStyle w:val="32"/>
        <w:shd w:val="clear" w:color="auto" w:fill="auto"/>
        <w:spacing w:after="0" w:line="240" w:lineRule="auto"/>
        <w:rPr>
          <w:sz w:val="27"/>
          <w:szCs w:val="27"/>
        </w:rPr>
      </w:pPr>
    </w:p>
    <w:p w:rsidR="00597E7C" w:rsidRPr="000336CF" w:rsidRDefault="00597E7C" w:rsidP="00597E7C">
      <w:pPr>
        <w:pStyle w:val="13"/>
        <w:shd w:val="clear" w:color="auto" w:fill="auto"/>
        <w:spacing w:before="0" w:after="0" w:line="240" w:lineRule="auto"/>
        <w:ind w:firstLine="700"/>
        <w:jc w:val="both"/>
        <w:rPr>
          <w:b/>
          <w:sz w:val="27"/>
          <w:szCs w:val="27"/>
        </w:rPr>
      </w:pPr>
      <w:bookmarkStart w:id="1" w:name="bookmark0"/>
      <w:r w:rsidRPr="000336CF">
        <w:rPr>
          <w:b/>
          <w:sz w:val="27"/>
          <w:szCs w:val="27"/>
        </w:rPr>
        <w:t>2. Полномочия органов местного самоуправления Михайловского</w:t>
      </w:r>
      <w:bookmarkEnd w:id="1"/>
    </w:p>
    <w:p w:rsidR="00597E7C" w:rsidRPr="000336CF" w:rsidRDefault="00597E7C" w:rsidP="00597E7C">
      <w:pPr>
        <w:pStyle w:val="13"/>
        <w:shd w:val="clear" w:color="auto" w:fill="auto"/>
        <w:spacing w:before="0" w:after="0" w:line="240" w:lineRule="auto"/>
        <w:jc w:val="both"/>
        <w:rPr>
          <w:b/>
          <w:sz w:val="27"/>
          <w:szCs w:val="27"/>
        </w:rPr>
      </w:pPr>
      <w:bookmarkStart w:id="2" w:name="bookmark1"/>
      <w:r w:rsidRPr="000336CF">
        <w:rPr>
          <w:b/>
          <w:sz w:val="27"/>
          <w:szCs w:val="27"/>
        </w:rPr>
        <w:t xml:space="preserve">                                       муниципального района</w:t>
      </w:r>
      <w:bookmarkEnd w:id="2"/>
    </w:p>
    <w:p w:rsidR="00597E7C" w:rsidRPr="000336CF" w:rsidRDefault="00597E7C" w:rsidP="00597E7C">
      <w:pPr>
        <w:widowControl/>
        <w:numPr>
          <w:ilvl w:val="0"/>
          <w:numId w:val="25"/>
        </w:numPr>
        <w:tabs>
          <w:tab w:val="left" w:pos="1230"/>
        </w:tabs>
        <w:autoSpaceDE/>
        <w:adjustRightInd/>
        <w:ind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Дума Михайловского муниципального района:</w:t>
      </w:r>
    </w:p>
    <w:p w:rsidR="00597E7C" w:rsidRPr="000336CF" w:rsidRDefault="00597E7C" w:rsidP="00597E7C">
      <w:pPr>
        <w:widowControl/>
        <w:numPr>
          <w:ilvl w:val="1"/>
          <w:numId w:val="25"/>
        </w:numPr>
        <w:tabs>
          <w:tab w:val="left" w:pos="1202"/>
        </w:tabs>
        <w:autoSpaceDE/>
        <w:adjustRightInd/>
        <w:ind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принимает Положение о порядке сохранения, использования и популяризации объектов культурного наследия;</w:t>
      </w:r>
    </w:p>
    <w:p w:rsidR="00597E7C" w:rsidRPr="000336CF" w:rsidRDefault="00597E7C" w:rsidP="00597E7C">
      <w:pPr>
        <w:widowControl/>
        <w:numPr>
          <w:ilvl w:val="1"/>
          <w:numId w:val="25"/>
        </w:numPr>
        <w:tabs>
          <w:tab w:val="left" w:pos="1072"/>
        </w:tabs>
        <w:autoSpaceDE/>
        <w:adjustRightInd/>
        <w:ind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утверждает перечень объектов культурного наследия муниципального значения, подлежащих включению в реестр объектов культурного наследия</w:t>
      </w:r>
    </w:p>
    <w:p w:rsidR="00597E7C" w:rsidRPr="000336CF" w:rsidRDefault="00597E7C" w:rsidP="00597E7C">
      <w:pPr>
        <w:widowControl/>
        <w:numPr>
          <w:ilvl w:val="1"/>
          <w:numId w:val="25"/>
        </w:numPr>
        <w:tabs>
          <w:tab w:val="left" w:pos="1331"/>
        </w:tabs>
        <w:autoSpaceDE/>
        <w:adjustRightInd/>
        <w:ind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утверждает бюджетные ассигнования на финансирование сохранения, использования, популяризации, охраны объектов культурного наследия</w:t>
      </w:r>
    </w:p>
    <w:p w:rsidR="00597E7C" w:rsidRPr="000336CF" w:rsidRDefault="00597E7C" w:rsidP="00597E7C">
      <w:pPr>
        <w:widowControl/>
        <w:numPr>
          <w:ilvl w:val="0"/>
          <w:numId w:val="25"/>
        </w:numPr>
        <w:tabs>
          <w:tab w:val="left" w:pos="1230"/>
        </w:tabs>
        <w:autoSpaceDE/>
        <w:adjustRightInd/>
        <w:ind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Администрации Михайловского муниципального района:</w:t>
      </w:r>
    </w:p>
    <w:p w:rsidR="00597E7C" w:rsidRPr="000336CF" w:rsidRDefault="00597E7C" w:rsidP="00597E7C">
      <w:pPr>
        <w:widowControl/>
        <w:numPr>
          <w:ilvl w:val="1"/>
          <w:numId w:val="25"/>
        </w:numPr>
        <w:tabs>
          <w:tab w:val="left" w:pos="1158"/>
        </w:tabs>
        <w:autoSpaceDE/>
        <w:adjustRightInd/>
        <w:ind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определяет уполномоченный орган администрации Михайловского муниципального района в области охраны объектов культурного наследия (далее - уполномоченный орган) и порядок его деятельности;</w:t>
      </w:r>
    </w:p>
    <w:p w:rsidR="00597E7C" w:rsidRPr="000336CF" w:rsidRDefault="00597E7C" w:rsidP="00597E7C">
      <w:pPr>
        <w:widowControl/>
        <w:numPr>
          <w:ilvl w:val="1"/>
          <w:numId w:val="25"/>
        </w:numPr>
        <w:tabs>
          <w:tab w:val="left" w:pos="1125"/>
        </w:tabs>
        <w:autoSpaceDE/>
        <w:adjustRightInd/>
        <w:ind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согласовывает изменения категории историко-культурного значения объектов культурного наследия (объект категории краевого значения переводится в объект местного значения;</w:t>
      </w:r>
    </w:p>
    <w:p w:rsidR="00597E7C" w:rsidRPr="000336CF" w:rsidRDefault="00597E7C" w:rsidP="00597E7C">
      <w:pPr>
        <w:widowControl/>
        <w:numPr>
          <w:ilvl w:val="1"/>
          <w:numId w:val="25"/>
        </w:numPr>
        <w:tabs>
          <w:tab w:val="left" w:pos="1110"/>
        </w:tabs>
        <w:autoSpaceDE/>
        <w:adjustRightInd/>
        <w:ind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согласовывает решение органа исполнительной власти Приморского края, уполномоченного в области сохранения, использования, популяризации и государственной охраны объектов культурного наследия, о включении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 (далее - Единый реестр);</w:t>
      </w:r>
    </w:p>
    <w:p w:rsidR="00597E7C" w:rsidRPr="000336CF" w:rsidRDefault="00597E7C" w:rsidP="00597E7C">
      <w:pPr>
        <w:widowControl/>
        <w:numPr>
          <w:ilvl w:val="1"/>
          <w:numId w:val="25"/>
        </w:numPr>
        <w:tabs>
          <w:tab w:val="left" w:pos="1062"/>
        </w:tabs>
        <w:autoSpaceDE/>
        <w:adjustRightInd/>
        <w:ind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согласовывает обращение органа исполнительной власти Приморского края, уполномоченного в области сохранения, использования, популяризации и государственной охраны объектов культурного наследия, об исключении объекта культурного наследия местного значения из Единого реестра;</w:t>
      </w:r>
    </w:p>
    <w:p w:rsidR="00597E7C" w:rsidRPr="000336CF" w:rsidRDefault="00597E7C" w:rsidP="00597E7C">
      <w:pPr>
        <w:widowControl/>
        <w:numPr>
          <w:ilvl w:val="1"/>
          <w:numId w:val="25"/>
        </w:numPr>
        <w:tabs>
          <w:tab w:val="left" w:pos="1110"/>
        </w:tabs>
        <w:autoSpaceDE/>
        <w:adjustRightInd/>
        <w:ind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утверждает порядок организации историко-культурного заповедника местного значения, его границы и режим содержания по согласованию с органом исполнительной власти Приморского края, уполномоченным в области сохранения, использования, популяризации и государственной охраны объектов культурного наследия;</w:t>
      </w:r>
    </w:p>
    <w:p w:rsidR="00597E7C" w:rsidRPr="000336CF" w:rsidRDefault="00597E7C" w:rsidP="00597E7C">
      <w:pPr>
        <w:widowControl/>
        <w:numPr>
          <w:ilvl w:val="1"/>
          <w:numId w:val="25"/>
        </w:numPr>
        <w:tabs>
          <w:tab w:val="left" w:pos="1264"/>
        </w:tabs>
        <w:autoSpaceDE/>
        <w:adjustRightInd/>
        <w:ind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осуществляет подготовку и заключение договоров на пользование объектами культурного наследия;</w:t>
      </w:r>
    </w:p>
    <w:p w:rsidR="00597E7C" w:rsidRPr="000336CF" w:rsidRDefault="00597E7C" w:rsidP="00597E7C">
      <w:pPr>
        <w:widowControl/>
        <w:numPr>
          <w:ilvl w:val="1"/>
          <w:numId w:val="25"/>
        </w:numPr>
        <w:tabs>
          <w:tab w:val="left" w:pos="1058"/>
        </w:tabs>
        <w:autoSpaceDE/>
        <w:adjustRightInd/>
        <w:ind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 xml:space="preserve">осуществляет контроль за соблюдением </w:t>
      </w:r>
      <w:proofErr w:type="gramStart"/>
      <w:r w:rsidRPr="000336CF">
        <w:rPr>
          <w:sz w:val="27"/>
          <w:szCs w:val="27"/>
        </w:rPr>
        <w:t>режимов зон охраны объектов культурного наследия</w:t>
      </w:r>
      <w:proofErr w:type="gramEnd"/>
      <w:r w:rsidRPr="000336CF">
        <w:rPr>
          <w:sz w:val="27"/>
          <w:szCs w:val="27"/>
        </w:rPr>
        <w:t>;</w:t>
      </w:r>
    </w:p>
    <w:p w:rsidR="00597E7C" w:rsidRPr="000336CF" w:rsidRDefault="00597E7C" w:rsidP="00597E7C">
      <w:pPr>
        <w:ind w:firstLine="700"/>
        <w:jc w:val="both"/>
        <w:rPr>
          <w:sz w:val="27"/>
          <w:szCs w:val="27"/>
          <w:lang w:val="en-US"/>
        </w:rPr>
      </w:pPr>
      <w:r w:rsidRPr="000336CF">
        <w:rPr>
          <w:sz w:val="27"/>
          <w:szCs w:val="27"/>
        </w:rPr>
        <w:t>2.3. Уполномоченный орган:</w:t>
      </w:r>
    </w:p>
    <w:p w:rsidR="00597E7C" w:rsidRPr="000336CF" w:rsidRDefault="00597E7C" w:rsidP="00597E7C">
      <w:pPr>
        <w:widowControl/>
        <w:numPr>
          <w:ilvl w:val="2"/>
          <w:numId w:val="25"/>
        </w:numPr>
        <w:tabs>
          <w:tab w:val="left" w:pos="1174"/>
        </w:tabs>
        <w:autoSpaceDE/>
        <w:adjustRightInd/>
        <w:spacing w:line="322" w:lineRule="exact"/>
        <w:ind w:lef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обеспечивает сохранение, использование, популяризацию объектов культурного наследия;</w:t>
      </w:r>
    </w:p>
    <w:p w:rsidR="00597E7C" w:rsidRPr="000336CF" w:rsidRDefault="00597E7C" w:rsidP="00597E7C">
      <w:pPr>
        <w:widowControl/>
        <w:numPr>
          <w:ilvl w:val="2"/>
          <w:numId w:val="25"/>
        </w:numPr>
        <w:tabs>
          <w:tab w:val="left" w:pos="1246"/>
        </w:tabs>
        <w:autoSpaceDE/>
        <w:adjustRightInd/>
        <w:spacing w:line="322" w:lineRule="exact"/>
        <w:ind w:lef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осуществляет выявление, учет, изучение объектов культурного наследия, формирует предложения о внесении объектов культурного наследия в Единый реестр и об их исключении из Единого реестра;</w:t>
      </w:r>
    </w:p>
    <w:p w:rsidR="00597E7C" w:rsidRPr="000336CF" w:rsidRDefault="00597E7C" w:rsidP="00597E7C">
      <w:pPr>
        <w:widowControl/>
        <w:numPr>
          <w:ilvl w:val="2"/>
          <w:numId w:val="25"/>
        </w:numPr>
        <w:tabs>
          <w:tab w:val="left" w:pos="1308"/>
        </w:tabs>
        <w:autoSpaceDE/>
        <w:adjustRightInd/>
        <w:spacing w:line="322" w:lineRule="exact"/>
        <w:ind w:lef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lastRenderedPageBreak/>
        <w:t>формирует предложения об изменении категории историк</w:t>
      </w:r>
      <w:proofErr w:type="gramStart"/>
      <w:r w:rsidRPr="000336CF">
        <w:rPr>
          <w:sz w:val="27"/>
          <w:szCs w:val="27"/>
        </w:rPr>
        <w:t>о-</w:t>
      </w:r>
      <w:proofErr w:type="gramEnd"/>
      <w:r w:rsidRPr="000336CF">
        <w:rPr>
          <w:sz w:val="27"/>
          <w:szCs w:val="27"/>
        </w:rPr>
        <w:t xml:space="preserve"> культурного значения объектов культурного наследия регионального значения на местное значение;</w:t>
      </w:r>
    </w:p>
    <w:p w:rsidR="00597E7C" w:rsidRPr="000336CF" w:rsidRDefault="00597E7C" w:rsidP="00597E7C">
      <w:pPr>
        <w:widowControl/>
        <w:numPr>
          <w:ilvl w:val="2"/>
          <w:numId w:val="25"/>
        </w:numPr>
        <w:tabs>
          <w:tab w:val="left" w:pos="1102"/>
        </w:tabs>
        <w:autoSpaceDE/>
        <w:adjustRightInd/>
        <w:spacing w:line="322" w:lineRule="exact"/>
        <w:ind w:lef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осуществляет мониторинг данных об объектах культурного наследия, включенных в Единый реестр;</w:t>
      </w:r>
    </w:p>
    <w:p w:rsidR="00597E7C" w:rsidRPr="000336CF" w:rsidRDefault="00597E7C" w:rsidP="00597E7C">
      <w:pPr>
        <w:widowControl/>
        <w:numPr>
          <w:ilvl w:val="2"/>
          <w:numId w:val="25"/>
        </w:numPr>
        <w:tabs>
          <w:tab w:val="left" w:pos="1217"/>
        </w:tabs>
        <w:autoSpaceDE/>
        <w:adjustRightInd/>
        <w:spacing w:line="322" w:lineRule="exact"/>
        <w:ind w:lef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определяет границы историко-культурного заповедника местного значения;</w:t>
      </w:r>
    </w:p>
    <w:p w:rsidR="00597E7C" w:rsidRPr="000336CF" w:rsidRDefault="00597E7C" w:rsidP="00597E7C">
      <w:pPr>
        <w:widowControl/>
        <w:numPr>
          <w:ilvl w:val="2"/>
          <w:numId w:val="25"/>
        </w:numPr>
        <w:tabs>
          <w:tab w:val="left" w:pos="1116"/>
        </w:tabs>
        <w:autoSpaceDE/>
        <w:adjustRightInd/>
        <w:spacing w:line="322" w:lineRule="exact"/>
        <w:ind w:lef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устанавливает информационные надписи и обозначения на объектах культурного наследия;</w:t>
      </w:r>
    </w:p>
    <w:p w:rsidR="00597E7C" w:rsidRPr="000336CF" w:rsidRDefault="00597E7C" w:rsidP="00597E7C">
      <w:pPr>
        <w:widowControl/>
        <w:numPr>
          <w:ilvl w:val="2"/>
          <w:numId w:val="25"/>
        </w:numPr>
        <w:tabs>
          <w:tab w:val="left" w:pos="1260"/>
        </w:tabs>
        <w:autoSpaceDE/>
        <w:adjustRightInd/>
        <w:spacing w:line="322" w:lineRule="exact"/>
        <w:ind w:lef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осуществляет иные полномочия в соответствии с настоящим Положением.</w:t>
      </w:r>
    </w:p>
    <w:p w:rsidR="00597E7C" w:rsidRPr="000336CF" w:rsidRDefault="00597E7C" w:rsidP="00597E7C">
      <w:pPr>
        <w:widowControl/>
        <w:tabs>
          <w:tab w:val="left" w:pos="1260"/>
        </w:tabs>
        <w:autoSpaceDE/>
        <w:adjustRightInd/>
        <w:spacing w:line="322" w:lineRule="exact"/>
        <w:ind w:left="760"/>
        <w:jc w:val="both"/>
        <w:rPr>
          <w:sz w:val="27"/>
          <w:szCs w:val="27"/>
        </w:rPr>
      </w:pPr>
    </w:p>
    <w:p w:rsidR="00597E7C" w:rsidRPr="000336CF" w:rsidRDefault="00597E7C" w:rsidP="00597E7C">
      <w:pPr>
        <w:pStyle w:val="13"/>
        <w:shd w:val="clear" w:color="auto" w:fill="auto"/>
        <w:spacing w:before="0" w:after="0" w:line="250" w:lineRule="exact"/>
        <w:jc w:val="both"/>
        <w:rPr>
          <w:b/>
          <w:sz w:val="27"/>
          <w:szCs w:val="27"/>
        </w:rPr>
      </w:pPr>
      <w:bookmarkStart w:id="3" w:name="bookmark2"/>
      <w:r w:rsidRPr="000336CF">
        <w:rPr>
          <w:b/>
          <w:sz w:val="27"/>
          <w:szCs w:val="27"/>
        </w:rPr>
        <w:t xml:space="preserve">                3. Сохранение, использование и популяризация объектов</w:t>
      </w:r>
      <w:bookmarkEnd w:id="3"/>
    </w:p>
    <w:p w:rsidR="00597E7C" w:rsidRPr="000336CF" w:rsidRDefault="00597E7C" w:rsidP="00597E7C">
      <w:pPr>
        <w:pStyle w:val="13"/>
        <w:shd w:val="clear" w:color="auto" w:fill="auto"/>
        <w:spacing w:before="0" w:after="0" w:line="250" w:lineRule="exact"/>
        <w:jc w:val="both"/>
        <w:rPr>
          <w:b/>
          <w:sz w:val="27"/>
          <w:szCs w:val="27"/>
        </w:rPr>
      </w:pPr>
      <w:bookmarkStart w:id="4" w:name="bookmark3"/>
      <w:r w:rsidRPr="000336CF">
        <w:rPr>
          <w:b/>
          <w:sz w:val="27"/>
          <w:szCs w:val="27"/>
        </w:rPr>
        <w:t xml:space="preserve">                                          культурного наследия</w:t>
      </w:r>
      <w:bookmarkEnd w:id="4"/>
    </w:p>
    <w:p w:rsidR="00597E7C" w:rsidRPr="000336CF" w:rsidRDefault="00597E7C" w:rsidP="00597E7C">
      <w:pPr>
        <w:widowControl/>
        <w:numPr>
          <w:ilvl w:val="0"/>
          <w:numId w:val="26"/>
        </w:numPr>
        <w:tabs>
          <w:tab w:val="left" w:pos="1279"/>
        </w:tabs>
        <w:autoSpaceDE/>
        <w:adjustRightInd/>
        <w:spacing w:line="322" w:lineRule="exact"/>
        <w:ind w:lef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Собственник объекта культурного наследия несет бремя содержания принадлежащего ему объекта культурного наследия, включенного в реестр, или выявленного объекта культурного наследия с учетом требований законодательства Российской Федерации, если иное не установлено договором между собственником и пользователем данным объектом.</w:t>
      </w:r>
    </w:p>
    <w:p w:rsidR="00597E7C" w:rsidRPr="000336CF" w:rsidRDefault="00597E7C" w:rsidP="00597E7C">
      <w:pPr>
        <w:widowControl/>
        <w:numPr>
          <w:ilvl w:val="0"/>
          <w:numId w:val="26"/>
        </w:numPr>
        <w:tabs>
          <w:tab w:val="left" w:pos="1284"/>
        </w:tabs>
        <w:autoSpaceDE/>
        <w:adjustRightInd/>
        <w:spacing w:line="322" w:lineRule="exact"/>
        <w:ind w:lef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При государственной регистрации договора купли-продажи объекта культурного наследия новый собственник принимает на себя обязательства по сохранению объекта культурного наследия, которые являются ограничениями (обременениями) права собственности на данный объект и указываются в охранном обязательстве собственника объекта культурного наследия.</w:t>
      </w:r>
    </w:p>
    <w:p w:rsidR="00597E7C" w:rsidRPr="000336CF" w:rsidRDefault="00597E7C" w:rsidP="00597E7C">
      <w:pPr>
        <w:spacing w:line="322" w:lineRule="exact"/>
        <w:ind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Охранное обязательство собственника объекта культурного наследия местного значения оформляется уполномоченным органом.</w:t>
      </w:r>
    </w:p>
    <w:p w:rsidR="00597E7C" w:rsidRPr="000336CF" w:rsidRDefault="00597E7C" w:rsidP="00597E7C">
      <w:pPr>
        <w:spacing w:line="322" w:lineRule="exact"/>
        <w:ind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В случае принятия решения об исключении объекта культурного наследия из Единого реестра охранное обязательство собственника объекта культурного наследия прекращает свое действие со дня вступления в силу такого решения.</w:t>
      </w:r>
    </w:p>
    <w:p w:rsidR="00597E7C" w:rsidRPr="000336CF" w:rsidRDefault="00597E7C" w:rsidP="00597E7C">
      <w:pPr>
        <w:widowControl/>
        <w:numPr>
          <w:ilvl w:val="0"/>
          <w:numId w:val="26"/>
        </w:numPr>
        <w:tabs>
          <w:tab w:val="left" w:pos="1303"/>
        </w:tabs>
        <w:autoSpaceDE/>
        <w:adjustRightInd/>
        <w:spacing w:line="322" w:lineRule="exact"/>
        <w:ind w:lef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Дума Михайловского муниципального района утверждает перечень объектов культурного наследия не подлежащих отчуждению.</w:t>
      </w:r>
    </w:p>
    <w:p w:rsidR="00597E7C" w:rsidRPr="000336CF" w:rsidRDefault="00597E7C" w:rsidP="00597E7C">
      <w:pPr>
        <w:widowControl/>
        <w:numPr>
          <w:ilvl w:val="0"/>
          <w:numId w:val="26"/>
        </w:numPr>
        <w:tabs>
          <w:tab w:val="left" w:pos="1466"/>
        </w:tabs>
        <w:autoSpaceDE/>
        <w:adjustRightInd/>
        <w:spacing w:line="322" w:lineRule="exact"/>
        <w:ind w:lef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Объект культурного наследия используется с обязательным выполнением следующих требований:</w:t>
      </w:r>
    </w:p>
    <w:p w:rsidR="00597E7C" w:rsidRPr="000336CF" w:rsidRDefault="00597E7C" w:rsidP="00597E7C">
      <w:pPr>
        <w:widowControl/>
        <w:numPr>
          <w:ilvl w:val="1"/>
          <w:numId w:val="26"/>
        </w:numPr>
        <w:tabs>
          <w:tab w:val="left" w:pos="1130"/>
        </w:tabs>
        <w:autoSpaceDE/>
        <w:adjustRightInd/>
        <w:spacing w:line="322" w:lineRule="exact"/>
        <w:ind w:lef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обеспечение неизменности облика и интерьера объекта культурного наследия в соответствии с особенностями данного объекта, послужившими основанием для включения объекта культурного наследия в Единый реестр и являющимися предметом охраны данного объекта, описанным в его паспорте;</w:t>
      </w:r>
    </w:p>
    <w:p w:rsidR="00597E7C" w:rsidRPr="000336CF" w:rsidRDefault="00597E7C" w:rsidP="00597E7C">
      <w:pPr>
        <w:widowControl/>
        <w:numPr>
          <w:ilvl w:val="1"/>
          <w:numId w:val="26"/>
        </w:numPr>
        <w:tabs>
          <w:tab w:val="left" w:pos="1414"/>
        </w:tabs>
        <w:autoSpaceDE/>
        <w:adjustRightInd/>
        <w:spacing w:line="322" w:lineRule="exact"/>
        <w:ind w:lef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 xml:space="preserve">согласование с уполномоченным органом осуществления проектирования и проведения землеустроительных, земляных, строительных, мелиоративных, хозяйственных и иных работ на территории объекта культурного наследия либо на земельном участке или участке водного объекта, в </w:t>
      </w:r>
      <w:proofErr w:type="gramStart"/>
      <w:r w:rsidRPr="000336CF">
        <w:rPr>
          <w:sz w:val="27"/>
          <w:szCs w:val="27"/>
        </w:rPr>
        <w:t>пределах</w:t>
      </w:r>
      <w:proofErr w:type="gramEnd"/>
      <w:r w:rsidRPr="000336CF">
        <w:rPr>
          <w:sz w:val="27"/>
          <w:szCs w:val="27"/>
        </w:rPr>
        <w:t xml:space="preserve"> которых располагается объект археологического наследия;</w:t>
      </w:r>
    </w:p>
    <w:p w:rsidR="00597E7C" w:rsidRPr="000336CF" w:rsidRDefault="00597E7C" w:rsidP="00597E7C">
      <w:pPr>
        <w:widowControl/>
        <w:tabs>
          <w:tab w:val="left" w:pos="1164"/>
        </w:tabs>
        <w:autoSpaceDE/>
        <w:adjustRightInd/>
        <w:ind w:firstLine="76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3) обеспечение установленного режима содержания земель историк</w:t>
      </w:r>
      <w:proofErr w:type="gramStart"/>
      <w:r w:rsidRPr="000336CF">
        <w:rPr>
          <w:sz w:val="27"/>
          <w:szCs w:val="27"/>
        </w:rPr>
        <w:t>о-</w:t>
      </w:r>
      <w:proofErr w:type="gramEnd"/>
      <w:r w:rsidRPr="000336CF">
        <w:rPr>
          <w:sz w:val="27"/>
          <w:szCs w:val="27"/>
        </w:rPr>
        <w:t xml:space="preserve"> культурного назначения;</w:t>
      </w:r>
    </w:p>
    <w:p w:rsidR="00597E7C" w:rsidRPr="000336CF" w:rsidRDefault="00597E7C" w:rsidP="00597E7C">
      <w:pPr>
        <w:widowControl/>
        <w:tabs>
          <w:tab w:val="left" w:pos="1222"/>
        </w:tabs>
        <w:autoSpaceDE/>
        <w:adjustRightInd/>
        <w:ind w:firstLine="709"/>
        <w:jc w:val="both"/>
        <w:rPr>
          <w:sz w:val="27"/>
          <w:szCs w:val="27"/>
        </w:rPr>
      </w:pPr>
      <w:r w:rsidRPr="000336CF">
        <w:rPr>
          <w:sz w:val="27"/>
          <w:szCs w:val="27"/>
        </w:rPr>
        <w:t xml:space="preserve">4) обеспечение доступа к объекту культурного наследия, условия которого устанавливаются администрацией Михайловского муниципального района по согласованию с органом исполнительной власти Приморского края, </w:t>
      </w:r>
      <w:r w:rsidRPr="000336CF">
        <w:rPr>
          <w:sz w:val="27"/>
          <w:szCs w:val="27"/>
        </w:rPr>
        <w:lastRenderedPageBreak/>
        <w:t>уполномоченного в области сохранения, использования, популяризации и государственной охраны объектов культурного наследия.</w:t>
      </w:r>
    </w:p>
    <w:p w:rsidR="00597E7C" w:rsidRPr="000336CF" w:rsidRDefault="00597E7C" w:rsidP="00597E7C">
      <w:pPr>
        <w:ind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3.5. Популяризация объектов культурного наследия включает в себя:</w:t>
      </w:r>
    </w:p>
    <w:p w:rsidR="00597E7C" w:rsidRPr="000336CF" w:rsidRDefault="00597E7C" w:rsidP="00597E7C">
      <w:pPr>
        <w:widowControl/>
        <w:numPr>
          <w:ilvl w:val="2"/>
          <w:numId w:val="27"/>
        </w:numPr>
        <w:tabs>
          <w:tab w:val="left" w:pos="1038"/>
        </w:tabs>
        <w:autoSpaceDE/>
        <w:adjustRightInd/>
        <w:ind w:lef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проведение дней исторического и культурного наследия;</w:t>
      </w:r>
    </w:p>
    <w:p w:rsidR="00597E7C" w:rsidRPr="000336CF" w:rsidRDefault="00597E7C" w:rsidP="00597E7C">
      <w:pPr>
        <w:widowControl/>
        <w:numPr>
          <w:ilvl w:val="2"/>
          <w:numId w:val="27"/>
        </w:numPr>
        <w:tabs>
          <w:tab w:val="left" w:pos="1294"/>
        </w:tabs>
        <w:autoSpaceDE/>
        <w:adjustRightInd/>
        <w:ind w:lef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обеспечение доступности объекта культурного наследия для населения;</w:t>
      </w:r>
    </w:p>
    <w:p w:rsidR="00597E7C" w:rsidRPr="000336CF" w:rsidRDefault="00597E7C" w:rsidP="00597E7C">
      <w:pPr>
        <w:widowControl/>
        <w:numPr>
          <w:ilvl w:val="2"/>
          <w:numId w:val="27"/>
        </w:numPr>
        <w:tabs>
          <w:tab w:val="left" w:pos="1078"/>
        </w:tabs>
        <w:autoSpaceDE/>
        <w:adjustRightInd/>
        <w:ind w:lef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обеспечение восприятия объекта культурного наследия путем создания специальных видовых точек, смотровых площадок, зон обзора, освещения в темное время суток, установки специальных обозначений;</w:t>
      </w:r>
    </w:p>
    <w:p w:rsidR="00597E7C" w:rsidRPr="000336CF" w:rsidRDefault="00597E7C" w:rsidP="00597E7C">
      <w:pPr>
        <w:widowControl/>
        <w:numPr>
          <w:ilvl w:val="2"/>
          <w:numId w:val="27"/>
        </w:numPr>
        <w:tabs>
          <w:tab w:val="left" w:pos="1121"/>
        </w:tabs>
        <w:autoSpaceDE/>
        <w:adjustRightInd/>
        <w:ind w:lef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изучение объектов культурного наследия в составе образовательных программ;</w:t>
      </w:r>
    </w:p>
    <w:p w:rsidR="00597E7C" w:rsidRPr="000336CF" w:rsidRDefault="00597E7C" w:rsidP="00597E7C">
      <w:pPr>
        <w:widowControl/>
        <w:numPr>
          <w:ilvl w:val="2"/>
          <w:numId w:val="27"/>
        </w:numPr>
        <w:tabs>
          <w:tab w:val="left" w:pos="1226"/>
        </w:tabs>
        <w:autoSpaceDE/>
        <w:adjustRightInd/>
        <w:ind w:lef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подготовка и проведение семинаров, тематических выставок и презентаций, посвященных объектам культурного наследия;</w:t>
      </w:r>
    </w:p>
    <w:p w:rsidR="00597E7C" w:rsidRPr="000336CF" w:rsidRDefault="00597E7C" w:rsidP="00597E7C">
      <w:pPr>
        <w:ind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6) экскурсионная деятельность в отношении объекта культурного наследия, его территории и историко-культурных заповедников.</w:t>
      </w:r>
    </w:p>
    <w:p w:rsidR="00597E7C" w:rsidRPr="000336CF" w:rsidRDefault="00597E7C" w:rsidP="00597E7C">
      <w:pPr>
        <w:ind w:firstLine="700"/>
        <w:jc w:val="both"/>
        <w:rPr>
          <w:sz w:val="27"/>
          <w:szCs w:val="27"/>
        </w:rPr>
      </w:pPr>
    </w:p>
    <w:p w:rsidR="00597E7C" w:rsidRPr="000336CF" w:rsidRDefault="00597E7C" w:rsidP="00597E7C">
      <w:pPr>
        <w:pStyle w:val="13"/>
        <w:shd w:val="clear" w:color="auto" w:fill="auto"/>
        <w:spacing w:before="0" w:after="0" w:line="240" w:lineRule="auto"/>
        <w:jc w:val="both"/>
        <w:rPr>
          <w:b/>
          <w:sz w:val="27"/>
          <w:szCs w:val="27"/>
        </w:rPr>
      </w:pPr>
      <w:bookmarkStart w:id="5" w:name="bookmark4"/>
      <w:r w:rsidRPr="000336CF">
        <w:rPr>
          <w:b/>
          <w:sz w:val="27"/>
          <w:szCs w:val="27"/>
        </w:rPr>
        <w:t xml:space="preserve">                          4. Охрана объектов культурного наследия</w:t>
      </w:r>
      <w:bookmarkEnd w:id="5"/>
    </w:p>
    <w:p w:rsidR="00597E7C" w:rsidRPr="000336CF" w:rsidRDefault="00597E7C" w:rsidP="00597E7C">
      <w:pPr>
        <w:widowControl/>
        <w:tabs>
          <w:tab w:val="left" w:pos="1486"/>
        </w:tabs>
        <w:autoSpaceDE/>
        <w:adjustRightInd/>
        <w:ind w:firstLine="709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4.1. Объекты культурного наследия подлежат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которые могут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</w:p>
    <w:p w:rsidR="00597E7C" w:rsidRPr="000336CF" w:rsidRDefault="00597E7C" w:rsidP="00597E7C">
      <w:pPr>
        <w:widowControl/>
        <w:tabs>
          <w:tab w:val="left" w:pos="1289"/>
        </w:tabs>
        <w:autoSpaceDE/>
        <w:adjustRightInd/>
        <w:ind w:firstLine="709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4.2.В целях обеспечения сохранности объекта культурного наследия на сопряженной с ним территории устанавливаются зоны охраны объекта культурного наследия.</w:t>
      </w:r>
    </w:p>
    <w:p w:rsidR="00597E7C" w:rsidRPr="000336CF" w:rsidRDefault="00597E7C" w:rsidP="00597E7C">
      <w:pPr>
        <w:widowControl/>
        <w:tabs>
          <w:tab w:val="left" w:pos="1337"/>
        </w:tabs>
        <w:autoSpaceDE/>
        <w:adjustRightInd/>
        <w:ind w:firstLine="709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4.3. В случае угрозы нарушения целостности и сохранности объекта культурного наследия движение транспортных средств, самоходных машин и механизмов на территории данного объекта или в зонах его охраны ограничивается или запрещается на основании постановления администрации Михайловского муниципального района.</w:t>
      </w:r>
    </w:p>
    <w:p w:rsidR="00597E7C" w:rsidRPr="000336CF" w:rsidRDefault="00597E7C" w:rsidP="00597E7C">
      <w:pPr>
        <w:widowControl/>
        <w:tabs>
          <w:tab w:val="left" w:pos="1265"/>
        </w:tabs>
        <w:autoSpaceDE/>
        <w:adjustRightInd/>
        <w:ind w:firstLine="709"/>
        <w:jc w:val="both"/>
        <w:rPr>
          <w:sz w:val="27"/>
          <w:szCs w:val="27"/>
        </w:rPr>
      </w:pPr>
      <w:r w:rsidRPr="000336CF">
        <w:rPr>
          <w:sz w:val="27"/>
          <w:szCs w:val="27"/>
        </w:rPr>
        <w:t xml:space="preserve">4.4. При проведении работ по сохранению объекта культурного наследия выдача задания и разрешения на проведение работ по сохранению объекта культурного наследия, а также согласование проектной документации на проведение работ и </w:t>
      </w:r>
      <w:proofErr w:type="gramStart"/>
      <w:r w:rsidRPr="000336CF">
        <w:rPr>
          <w:sz w:val="27"/>
          <w:szCs w:val="27"/>
        </w:rPr>
        <w:t>контроль за</w:t>
      </w:r>
      <w:proofErr w:type="gramEnd"/>
      <w:r w:rsidRPr="000336CF">
        <w:rPr>
          <w:sz w:val="27"/>
          <w:szCs w:val="27"/>
        </w:rPr>
        <w:t xml:space="preserve"> их проведением осуществляются органом исполнительной власти Приморского края, уполномоченного в области сохранения, </w:t>
      </w:r>
    </w:p>
    <w:p w:rsidR="00597E7C" w:rsidRPr="000336CF" w:rsidRDefault="00597E7C" w:rsidP="00597E7C">
      <w:pPr>
        <w:widowControl/>
        <w:tabs>
          <w:tab w:val="left" w:pos="1265"/>
        </w:tabs>
        <w:autoSpaceDE/>
        <w:adjustRightInd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использования, популяризации и государственной охраны объектов культурного наследия.</w:t>
      </w:r>
    </w:p>
    <w:p w:rsidR="00597E7C" w:rsidRPr="000336CF" w:rsidRDefault="00597E7C" w:rsidP="00597E7C">
      <w:pPr>
        <w:spacing w:line="322" w:lineRule="exact"/>
        <w:ind w:left="60" w:right="4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Задание на проведение работ по сохранению объекта культурного наследия местного значения составляется уполномоченным органом с учетом мнения собственника объекта культурного наследия либо пользователя объекта культурного наследия.</w:t>
      </w:r>
    </w:p>
    <w:p w:rsidR="00597E7C" w:rsidRPr="000336CF" w:rsidRDefault="00597E7C" w:rsidP="00597E7C">
      <w:pPr>
        <w:widowControl/>
        <w:tabs>
          <w:tab w:val="left" w:pos="1303"/>
        </w:tabs>
        <w:autoSpaceDE/>
        <w:adjustRightInd/>
        <w:spacing w:line="322" w:lineRule="exact"/>
        <w:ind w:right="40" w:firstLine="709"/>
        <w:jc w:val="both"/>
        <w:rPr>
          <w:sz w:val="27"/>
          <w:szCs w:val="27"/>
        </w:rPr>
      </w:pPr>
      <w:r w:rsidRPr="000336CF">
        <w:rPr>
          <w:sz w:val="27"/>
          <w:szCs w:val="27"/>
        </w:rPr>
        <w:t xml:space="preserve">4.5. </w:t>
      </w:r>
      <w:proofErr w:type="gramStart"/>
      <w:r w:rsidRPr="000336CF">
        <w:rPr>
          <w:sz w:val="27"/>
          <w:szCs w:val="27"/>
        </w:rPr>
        <w:t xml:space="preserve">К проведению работ по сохранению объекта культурного наследия допускаются физические и юридические лица, имеющие лицензии на деятельность по проведению проектных работ, связанных с охраной объектов культурного наследия, и (или) на деятельность по проведению проектно- изыскательских работ, связанных с ремонтом и реставрацией объектов </w:t>
      </w:r>
      <w:r w:rsidRPr="000336CF">
        <w:rPr>
          <w:sz w:val="27"/>
          <w:szCs w:val="27"/>
        </w:rPr>
        <w:lastRenderedPageBreak/>
        <w:t>культурного наследия, и (или) на деятельность по ремонту и реставрации объектов культурного наследия.</w:t>
      </w:r>
      <w:proofErr w:type="gramEnd"/>
    </w:p>
    <w:p w:rsidR="00597E7C" w:rsidRPr="000336CF" w:rsidRDefault="00597E7C" w:rsidP="00597E7C">
      <w:pPr>
        <w:widowControl/>
        <w:tabs>
          <w:tab w:val="left" w:pos="1586"/>
        </w:tabs>
        <w:autoSpaceDE/>
        <w:adjustRightInd/>
        <w:spacing w:line="322" w:lineRule="exact"/>
        <w:ind w:right="40" w:firstLine="709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4.6. Воссоздание утраченного объекта культурного наследия осуществляется в случаях и порядке, установленных законодательством Российской Федерации.</w:t>
      </w:r>
    </w:p>
    <w:p w:rsidR="00597E7C" w:rsidRPr="000336CF" w:rsidRDefault="00597E7C" w:rsidP="00597E7C">
      <w:pPr>
        <w:widowControl/>
        <w:tabs>
          <w:tab w:val="left" w:pos="1356"/>
        </w:tabs>
        <w:autoSpaceDE/>
        <w:adjustRightInd/>
        <w:spacing w:line="322" w:lineRule="exact"/>
        <w:ind w:right="40" w:firstLine="709"/>
        <w:jc w:val="both"/>
        <w:rPr>
          <w:sz w:val="27"/>
          <w:szCs w:val="27"/>
        </w:rPr>
      </w:pPr>
      <w:r w:rsidRPr="000336CF">
        <w:rPr>
          <w:sz w:val="27"/>
          <w:szCs w:val="27"/>
        </w:rPr>
        <w:t xml:space="preserve">4.7. В случае, если собственник объекта культурного наследия либо земельного участка или участка водного объекта, в </w:t>
      </w:r>
      <w:proofErr w:type="gramStart"/>
      <w:r w:rsidRPr="000336CF">
        <w:rPr>
          <w:sz w:val="27"/>
          <w:szCs w:val="27"/>
        </w:rPr>
        <w:t>пределах</w:t>
      </w:r>
      <w:proofErr w:type="gramEnd"/>
      <w:r w:rsidRPr="000336CF">
        <w:rPr>
          <w:sz w:val="27"/>
          <w:szCs w:val="27"/>
        </w:rPr>
        <w:t xml:space="preserve"> которых располагается объект археологического наследия, не выполняет требований к сохранению объекта культурного наследия или совершает действия, угрожающие сохранности данного объекта и влекущие утрату им своего значения, администрация Михайловского муниципального района обращается в суд с иском об изъятии у собственника бесхозяйственно содержимого объекта культурного наследия, включенного в реестр, либо земельного участка или участка водного объекта, в </w:t>
      </w:r>
      <w:proofErr w:type="gramStart"/>
      <w:r w:rsidRPr="000336CF">
        <w:rPr>
          <w:sz w:val="27"/>
          <w:szCs w:val="27"/>
        </w:rPr>
        <w:t>пределах</w:t>
      </w:r>
      <w:proofErr w:type="gramEnd"/>
      <w:r w:rsidRPr="000336CF">
        <w:rPr>
          <w:sz w:val="27"/>
          <w:szCs w:val="27"/>
        </w:rPr>
        <w:t xml:space="preserve"> которых располагается объект археологического наследия.</w:t>
      </w:r>
    </w:p>
    <w:p w:rsidR="00597E7C" w:rsidRPr="000336CF" w:rsidRDefault="00597E7C" w:rsidP="00597E7C">
      <w:pPr>
        <w:spacing w:after="357" w:line="322" w:lineRule="exact"/>
        <w:ind w:left="60" w:right="4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 xml:space="preserve">В случае принятия судом решения об изъятии объекта культурного наследия местного значения либо земельного участка или участка водного объекта, в </w:t>
      </w:r>
      <w:proofErr w:type="gramStart"/>
      <w:r w:rsidRPr="000336CF">
        <w:rPr>
          <w:sz w:val="27"/>
          <w:szCs w:val="27"/>
        </w:rPr>
        <w:t>пределах</w:t>
      </w:r>
      <w:proofErr w:type="gramEnd"/>
      <w:r w:rsidRPr="000336CF">
        <w:rPr>
          <w:sz w:val="27"/>
          <w:szCs w:val="27"/>
        </w:rPr>
        <w:t xml:space="preserve"> которых располагается объект археологического наследия, у собственника, содержащего данный объект либо данный участок ненадлежащим образом, администрация Михайловского муниципального района выкупает данный объект либо данный участок или организует их продажу с публичных торгов.</w:t>
      </w:r>
    </w:p>
    <w:p w:rsidR="00597E7C" w:rsidRPr="000336CF" w:rsidRDefault="00597E7C" w:rsidP="00597E7C">
      <w:pPr>
        <w:pStyle w:val="13"/>
        <w:shd w:val="clear" w:color="auto" w:fill="auto"/>
        <w:spacing w:before="0" w:after="0" w:line="240" w:lineRule="auto"/>
        <w:jc w:val="both"/>
        <w:rPr>
          <w:b/>
          <w:sz w:val="27"/>
          <w:szCs w:val="27"/>
        </w:rPr>
      </w:pPr>
      <w:bookmarkStart w:id="6" w:name="bookmark5"/>
      <w:r w:rsidRPr="000336CF">
        <w:rPr>
          <w:b/>
          <w:sz w:val="27"/>
          <w:szCs w:val="27"/>
        </w:rPr>
        <w:t xml:space="preserve">                                5. Учет объектов культурного наследия</w:t>
      </w:r>
      <w:bookmarkEnd w:id="6"/>
    </w:p>
    <w:p w:rsidR="00597E7C" w:rsidRPr="000336CF" w:rsidRDefault="00597E7C" w:rsidP="00597E7C">
      <w:pPr>
        <w:widowControl/>
        <w:tabs>
          <w:tab w:val="left" w:pos="1318"/>
        </w:tabs>
        <w:autoSpaceDE/>
        <w:adjustRightInd/>
        <w:ind w:firstLine="709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5.1. Сведения об объектах культурного наследия содержатся в Едином реестре.</w:t>
      </w:r>
    </w:p>
    <w:p w:rsidR="00597E7C" w:rsidRPr="000336CF" w:rsidRDefault="00597E7C" w:rsidP="00597E7C">
      <w:pPr>
        <w:spacing w:line="322" w:lineRule="exact"/>
        <w:ind w:left="60" w:right="40" w:firstLine="709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Формирование Единого реестра объектов культурного наследия осуществляется в порядке, установленном законодательством Российской Федерации.</w:t>
      </w:r>
    </w:p>
    <w:p w:rsidR="00597E7C" w:rsidRPr="000336CF" w:rsidRDefault="00597E7C" w:rsidP="00597E7C">
      <w:pPr>
        <w:widowControl/>
        <w:tabs>
          <w:tab w:val="left" w:pos="1289"/>
        </w:tabs>
        <w:autoSpaceDE/>
        <w:adjustRightInd/>
        <w:spacing w:line="322" w:lineRule="exact"/>
        <w:ind w:right="40" w:firstLine="709"/>
        <w:jc w:val="both"/>
        <w:rPr>
          <w:sz w:val="27"/>
          <w:szCs w:val="27"/>
        </w:rPr>
      </w:pPr>
      <w:r w:rsidRPr="000336CF">
        <w:rPr>
          <w:sz w:val="27"/>
          <w:szCs w:val="27"/>
        </w:rPr>
        <w:t xml:space="preserve">5.2. </w:t>
      </w:r>
      <w:proofErr w:type="gramStart"/>
      <w:r w:rsidRPr="000336CF">
        <w:rPr>
          <w:sz w:val="27"/>
          <w:szCs w:val="27"/>
        </w:rPr>
        <w:t>Администрация Михайловского муниципального района направляет в орган исполнительной власти Приморского края, уполномоченного в области сохранения, использования, популяризации и государственной охраны объектов культурного наследия предложения о включении в Единый реестр объектов, представляющих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культуры, в том числе на основании рекомендаций физических и юридических лиц.</w:t>
      </w:r>
      <w:proofErr w:type="gramEnd"/>
    </w:p>
    <w:p w:rsidR="00597E7C" w:rsidRPr="000336CF" w:rsidRDefault="00597E7C" w:rsidP="00597E7C">
      <w:pPr>
        <w:widowControl/>
        <w:tabs>
          <w:tab w:val="left" w:pos="1658"/>
        </w:tabs>
        <w:autoSpaceDE/>
        <w:adjustRightInd/>
        <w:spacing w:line="322" w:lineRule="exact"/>
        <w:ind w:right="60" w:firstLine="709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5.3. Администрация Михайловского муниципального района согласовывает в установленном порядке:</w:t>
      </w:r>
    </w:p>
    <w:p w:rsidR="00597E7C" w:rsidRPr="000336CF" w:rsidRDefault="00597E7C" w:rsidP="00597E7C">
      <w:pPr>
        <w:widowControl/>
        <w:numPr>
          <w:ilvl w:val="5"/>
          <w:numId w:val="26"/>
        </w:numPr>
        <w:tabs>
          <w:tab w:val="left" w:pos="1043"/>
        </w:tabs>
        <w:autoSpaceDE/>
        <w:adjustRightInd/>
        <w:spacing w:line="322" w:lineRule="exact"/>
        <w:ind w:lef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включение в Единый реестр объектов культурного наследия;</w:t>
      </w:r>
    </w:p>
    <w:p w:rsidR="00597E7C" w:rsidRPr="000336CF" w:rsidRDefault="00597E7C" w:rsidP="00597E7C">
      <w:pPr>
        <w:widowControl/>
        <w:numPr>
          <w:ilvl w:val="5"/>
          <w:numId w:val="26"/>
        </w:numPr>
        <w:tabs>
          <w:tab w:val="left" w:pos="1260"/>
        </w:tabs>
        <w:autoSpaceDE/>
        <w:adjustRightInd/>
        <w:spacing w:line="322" w:lineRule="exact"/>
        <w:ind w:left="60" w:righ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включение в Единый реестр объектов культурного наследия, признанных не отвечающими требованиям, предъявляемым к объектам культурного наследия федерального значения, как объектов культурного наследия местного значения;</w:t>
      </w:r>
    </w:p>
    <w:p w:rsidR="00597E7C" w:rsidRPr="000336CF" w:rsidRDefault="00597E7C" w:rsidP="00597E7C">
      <w:pPr>
        <w:widowControl/>
        <w:numPr>
          <w:ilvl w:val="5"/>
          <w:numId w:val="26"/>
        </w:numPr>
        <w:tabs>
          <w:tab w:val="left" w:pos="1130"/>
        </w:tabs>
        <w:autoSpaceDE/>
        <w:adjustRightInd/>
        <w:spacing w:line="322" w:lineRule="exact"/>
        <w:ind w:left="60" w:righ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включение в реестр объектов культурного наследия, признанных не отвечающими требованиям, предъявляемым к объектам культурного наследия регионального значения, как объектов культурного наследия местного значения.</w:t>
      </w:r>
    </w:p>
    <w:p w:rsidR="00597E7C" w:rsidRPr="000336CF" w:rsidRDefault="00597E7C" w:rsidP="00597E7C">
      <w:pPr>
        <w:widowControl/>
        <w:tabs>
          <w:tab w:val="left" w:pos="1471"/>
        </w:tabs>
        <w:autoSpaceDE/>
        <w:adjustRightInd/>
        <w:spacing w:line="322" w:lineRule="exact"/>
        <w:ind w:right="60" w:firstLine="709"/>
        <w:jc w:val="both"/>
        <w:rPr>
          <w:sz w:val="27"/>
          <w:szCs w:val="27"/>
        </w:rPr>
      </w:pPr>
      <w:r w:rsidRPr="000336CF">
        <w:rPr>
          <w:sz w:val="27"/>
          <w:szCs w:val="27"/>
        </w:rPr>
        <w:lastRenderedPageBreak/>
        <w:t>5.4. На объектах культурного наследия, включенных в реестр, устанавливаются надписи и обозначения, содержащие информацию об объекте культурного наследия.</w:t>
      </w:r>
    </w:p>
    <w:p w:rsidR="00597E7C" w:rsidRPr="000336CF" w:rsidRDefault="00597E7C" w:rsidP="00597E7C">
      <w:pPr>
        <w:spacing w:line="322" w:lineRule="exact"/>
        <w:ind w:left="60" w:righ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Порядок установки информационных надписей и обозначений на объекты культурного наследия определяется администрацией Михайловского муниципального района.</w:t>
      </w:r>
    </w:p>
    <w:p w:rsidR="00597E7C" w:rsidRPr="000336CF" w:rsidRDefault="00597E7C" w:rsidP="00597E7C">
      <w:pPr>
        <w:spacing w:line="322" w:lineRule="exact"/>
        <w:ind w:left="60" w:right="6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Обязанность по установке информационных надписей и обозначений на объекты культурного наследия местного значения возлагается на собственников объектов.</w:t>
      </w:r>
    </w:p>
    <w:p w:rsidR="00597E7C" w:rsidRPr="000336CF" w:rsidRDefault="00597E7C" w:rsidP="00597E7C">
      <w:pPr>
        <w:widowControl/>
        <w:tabs>
          <w:tab w:val="left" w:pos="1245"/>
        </w:tabs>
        <w:autoSpaceDE/>
        <w:adjustRightInd/>
        <w:spacing w:line="322" w:lineRule="exact"/>
        <w:ind w:firstLine="709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5.5.Уполномоченный орган ведет учет объектов культурного наследия.</w:t>
      </w:r>
    </w:p>
    <w:p w:rsidR="00597E7C" w:rsidRPr="000336CF" w:rsidRDefault="00597E7C" w:rsidP="00597E7C">
      <w:pPr>
        <w:widowControl/>
        <w:tabs>
          <w:tab w:val="left" w:pos="1351"/>
        </w:tabs>
        <w:autoSpaceDE/>
        <w:adjustRightInd/>
        <w:spacing w:line="322" w:lineRule="exact"/>
        <w:ind w:right="60" w:firstLine="709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5.6. Учет включает в себя составление и ведение перечня объектов культурного наследия, в котором указываются наименование и категория объекта, время или дата создания, автор, местонахождение объекта, собственник, пользователь объекта, техническое состояние и другие необходимые данные об объектах.</w:t>
      </w:r>
    </w:p>
    <w:p w:rsidR="00597E7C" w:rsidRPr="000336CF" w:rsidRDefault="00597E7C" w:rsidP="00597E7C">
      <w:pPr>
        <w:widowControl/>
        <w:tabs>
          <w:tab w:val="left" w:pos="1255"/>
        </w:tabs>
        <w:autoSpaceDE/>
        <w:adjustRightInd/>
        <w:spacing w:line="322" w:lineRule="exact"/>
        <w:ind w:right="60" w:firstLine="709"/>
        <w:jc w:val="both"/>
        <w:rPr>
          <w:sz w:val="27"/>
          <w:szCs w:val="27"/>
        </w:rPr>
      </w:pPr>
      <w:r w:rsidRPr="000336CF">
        <w:rPr>
          <w:sz w:val="27"/>
          <w:szCs w:val="27"/>
        </w:rPr>
        <w:t xml:space="preserve">5.7. В целях своевременного изменения данных, содержащихся в перечне объектов, уполномоченный орган осуществляет мониторинг состояния объектов культурного наследия, который включает в себя периодическое обследование объектов культурного наследия и их </w:t>
      </w:r>
      <w:proofErr w:type="spellStart"/>
      <w:r w:rsidRPr="000336CF">
        <w:rPr>
          <w:sz w:val="27"/>
          <w:szCs w:val="27"/>
        </w:rPr>
        <w:t>фотофиксацию</w:t>
      </w:r>
      <w:proofErr w:type="spellEnd"/>
      <w:r w:rsidRPr="000336CF">
        <w:rPr>
          <w:sz w:val="27"/>
          <w:szCs w:val="27"/>
        </w:rPr>
        <w:t>.</w:t>
      </w:r>
    </w:p>
    <w:p w:rsidR="00597E7C" w:rsidRPr="000336CF" w:rsidRDefault="00597E7C" w:rsidP="00597E7C">
      <w:pPr>
        <w:widowControl/>
        <w:tabs>
          <w:tab w:val="left" w:pos="1298"/>
        </w:tabs>
        <w:autoSpaceDE/>
        <w:adjustRightInd/>
        <w:ind w:firstLine="709"/>
        <w:jc w:val="both"/>
        <w:rPr>
          <w:sz w:val="27"/>
          <w:szCs w:val="27"/>
        </w:rPr>
      </w:pPr>
      <w:r w:rsidRPr="000336CF">
        <w:rPr>
          <w:sz w:val="27"/>
          <w:szCs w:val="27"/>
        </w:rPr>
        <w:t xml:space="preserve">5.8. </w:t>
      </w:r>
      <w:proofErr w:type="gramStart"/>
      <w:r w:rsidRPr="000336CF">
        <w:rPr>
          <w:sz w:val="27"/>
          <w:szCs w:val="27"/>
        </w:rPr>
        <w:t>В случае полной физической утраты объекта культурного наследия местного значения или утраты им историко-культурного значения администрация Михайловского муниципального района согласовывает обращение органа исполнительной власти Приморского края, уполномоченного в области сохранения, использования, популяризации и государственной охраны объектов культурного наследия в уполномоченный федеральный орган государственной власти об исключении объекта культурного наследия из Единого реестра.</w:t>
      </w:r>
      <w:proofErr w:type="gramEnd"/>
    </w:p>
    <w:p w:rsidR="00597E7C" w:rsidRPr="000336CF" w:rsidRDefault="00597E7C" w:rsidP="00597E7C">
      <w:pPr>
        <w:pStyle w:val="13"/>
        <w:shd w:val="clear" w:color="auto" w:fill="auto"/>
        <w:spacing w:before="0" w:after="0" w:line="240" w:lineRule="auto"/>
        <w:jc w:val="both"/>
        <w:rPr>
          <w:b/>
          <w:sz w:val="27"/>
          <w:szCs w:val="27"/>
        </w:rPr>
      </w:pPr>
      <w:bookmarkStart w:id="7" w:name="bookmark6"/>
    </w:p>
    <w:p w:rsidR="00597E7C" w:rsidRPr="000336CF" w:rsidRDefault="00597E7C" w:rsidP="00597E7C">
      <w:pPr>
        <w:pStyle w:val="13"/>
        <w:shd w:val="clear" w:color="auto" w:fill="auto"/>
        <w:spacing w:before="0" w:after="0" w:line="240" w:lineRule="auto"/>
        <w:jc w:val="both"/>
        <w:rPr>
          <w:b/>
          <w:sz w:val="27"/>
          <w:szCs w:val="27"/>
        </w:rPr>
      </w:pPr>
      <w:r w:rsidRPr="000336CF">
        <w:rPr>
          <w:b/>
          <w:sz w:val="27"/>
          <w:szCs w:val="27"/>
        </w:rPr>
        <w:t xml:space="preserve">           6. Финансирование мероприятий по сохранению, использованию </w:t>
      </w:r>
    </w:p>
    <w:p w:rsidR="00597E7C" w:rsidRPr="000336CF" w:rsidRDefault="00597E7C" w:rsidP="00597E7C">
      <w:pPr>
        <w:pStyle w:val="13"/>
        <w:shd w:val="clear" w:color="auto" w:fill="auto"/>
        <w:spacing w:before="0" w:after="0" w:line="240" w:lineRule="auto"/>
        <w:jc w:val="both"/>
        <w:rPr>
          <w:b/>
          <w:sz w:val="27"/>
          <w:szCs w:val="27"/>
        </w:rPr>
      </w:pPr>
      <w:r w:rsidRPr="000336CF">
        <w:rPr>
          <w:b/>
          <w:sz w:val="27"/>
          <w:szCs w:val="27"/>
        </w:rPr>
        <w:t>и</w:t>
      </w:r>
      <w:bookmarkStart w:id="8" w:name="bookmark7"/>
      <w:bookmarkEnd w:id="7"/>
      <w:r w:rsidRPr="000336CF">
        <w:rPr>
          <w:b/>
          <w:sz w:val="27"/>
          <w:szCs w:val="27"/>
        </w:rPr>
        <w:t xml:space="preserve"> популяризации объектов культурного наследия, находящихся </w:t>
      </w:r>
      <w:proofErr w:type="gramStart"/>
      <w:r w:rsidRPr="000336CF">
        <w:rPr>
          <w:b/>
          <w:sz w:val="27"/>
          <w:szCs w:val="27"/>
        </w:rPr>
        <w:t>в</w:t>
      </w:r>
      <w:proofErr w:type="gramEnd"/>
      <w:r w:rsidRPr="000336CF">
        <w:rPr>
          <w:b/>
          <w:sz w:val="27"/>
          <w:szCs w:val="27"/>
        </w:rPr>
        <w:t xml:space="preserve"> </w:t>
      </w:r>
    </w:p>
    <w:p w:rsidR="00597E7C" w:rsidRPr="000336CF" w:rsidRDefault="00597E7C" w:rsidP="00597E7C">
      <w:pPr>
        <w:pStyle w:val="13"/>
        <w:shd w:val="clear" w:color="auto" w:fill="auto"/>
        <w:spacing w:before="0" w:after="0" w:line="240" w:lineRule="auto"/>
        <w:jc w:val="both"/>
        <w:rPr>
          <w:b/>
          <w:sz w:val="27"/>
          <w:szCs w:val="27"/>
        </w:rPr>
      </w:pPr>
      <w:r w:rsidRPr="000336CF">
        <w:rPr>
          <w:b/>
          <w:sz w:val="27"/>
          <w:szCs w:val="27"/>
        </w:rPr>
        <w:t>муниципальной собственности Михайловского муниципального района, охране объектов культурного наследия местного значения</w:t>
      </w:r>
      <w:bookmarkEnd w:id="8"/>
    </w:p>
    <w:p w:rsidR="00597E7C" w:rsidRPr="000336CF" w:rsidRDefault="00597E7C" w:rsidP="00597E7C">
      <w:pPr>
        <w:ind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6.1. Источниками финансирования мероприятий по сохранению, использованию и популяризации объектов культурного наследия являются:</w:t>
      </w:r>
    </w:p>
    <w:p w:rsidR="00597E7C" w:rsidRPr="000336CF" w:rsidRDefault="00597E7C" w:rsidP="00597E7C">
      <w:pPr>
        <w:ind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1) бюджет Михайловского муниципального района;</w:t>
      </w:r>
    </w:p>
    <w:p w:rsidR="00597E7C" w:rsidRPr="000336CF" w:rsidRDefault="00597E7C" w:rsidP="00597E7C">
      <w:pPr>
        <w:spacing w:line="322" w:lineRule="exact"/>
        <w:ind w:left="60" w:right="40" w:firstLine="72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6.2. Из бюджета Михайловского муниципального района осуществляется финансирование следующих мероприятий по сохранению, использованию и популяризации объектов культурного наследия:</w:t>
      </w:r>
    </w:p>
    <w:p w:rsidR="00597E7C" w:rsidRPr="000336CF" w:rsidRDefault="00597E7C" w:rsidP="00597E7C">
      <w:pPr>
        <w:widowControl/>
        <w:numPr>
          <w:ilvl w:val="5"/>
          <w:numId w:val="26"/>
        </w:numPr>
        <w:tabs>
          <w:tab w:val="left" w:pos="1102"/>
        </w:tabs>
        <w:autoSpaceDE/>
        <w:adjustRightInd/>
        <w:spacing w:line="322" w:lineRule="exact"/>
        <w:ind w:left="60" w:right="40" w:firstLine="72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реставрация, консервация и ремонт, реконструкция (приспособление) объектов культурного наследия содержание воинских захоронений;</w:t>
      </w:r>
    </w:p>
    <w:p w:rsidR="00597E7C" w:rsidRPr="000336CF" w:rsidRDefault="00597E7C" w:rsidP="00597E7C">
      <w:pPr>
        <w:widowControl/>
        <w:numPr>
          <w:ilvl w:val="5"/>
          <w:numId w:val="26"/>
        </w:numPr>
        <w:tabs>
          <w:tab w:val="left" w:pos="1087"/>
        </w:tabs>
        <w:autoSpaceDE/>
        <w:adjustRightInd/>
        <w:spacing w:line="322" w:lineRule="exact"/>
        <w:ind w:left="60" w:firstLine="72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изготовление и установка мемориальных досок;</w:t>
      </w:r>
    </w:p>
    <w:p w:rsidR="00597E7C" w:rsidRPr="000336CF" w:rsidRDefault="00597E7C" w:rsidP="00597E7C">
      <w:pPr>
        <w:widowControl/>
        <w:numPr>
          <w:ilvl w:val="5"/>
          <w:numId w:val="26"/>
        </w:numPr>
        <w:tabs>
          <w:tab w:val="left" w:pos="1082"/>
        </w:tabs>
        <w:autoSpaceDE/>
        <w:adjustRightInd/>
        <w:spacing w:line="322" w:lineRule="exact"/>
        <w:ind w:left="60" w:firstLine="72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книгоиздание, популяризирующее объекты культурного наследия;</w:t>
      </w:r>
    </w:p>
    <w:p w:rsidR="00597E7C" w:rsidRPr="000336CF" w:rsidRDefault="00597E7C" w:rsidP="00597E7C">
      <w:pPr>
        <w:widowControl/>
        <w:numPr>
          <w:ilvl w:val="5"/>
          <w:numId w:val="26"/>
        </w:numPr>
        <w:tabs>
          <w:tab w:val="left" w:pos="1087"/>
        </w:tabs>
        <w:autoSpaceDE/>
        <w:adjustRightInd/>
        <w:spacing w:line="322" w:lineRule="exact"/>
        <w:ind w:left="60" w:firstLine="72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проведение круглых столов и практических семинаров;</w:t>
      </w:r>
    </w:p>
    <w:p w:rsidR="00597E7C" w:rsidRPr="000336CF" w:rsidRDefault="00597E7C" w:rsidP="00597E7C">
      <w:pPr>
        <w:widowControl/>
        <w:numPr>
          <w:ilvl w:val="5"/>
          <w:numId w:val="26"/>
        </w:numPr>
        <w:tabs>
          <w:tab w:val="left" w:pos="1212"/>
        </w:tabs>
        <w:autoSpaceDE/>
        <w:adjustRightInd/>
        <w:spacing w:line="322" w:lineRule="exact"/>
        <w:ind w:left="60" w:right="40" w:firstLine="72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проведение мероприятий, посвященных историческим, памятным датам, и мероприятий, популяризирующих объекты культурного наследия;</w:t>
      </w:r>
    </w:p>
    <w:p w:rsidR="00597E7C" w:rsidRPr="000336CF" w:rsidRDefault="00597E7C" w:rsidP="00597E7C">
      <w:pPr>
        <w:widowControl/>
        <w:numPr>
          <w:ilvl w:val="5"/>
          <w:numId w:val="26"/>
        </w:numPr>
        <w:tabs>
          <w:tab w:val="left" w:pos="1169"/>
          <w:tab w:val="left" w:pos="2849"/>
          <w:tab w:val="left" w:pos="5110"/>
          <w:tab w:val="left" w:pos="8297"/>
        </w:tabs>
        <w:autoSpaceDE/>
        <w:adjustRightInd/>
        <w:spacing w:line="322" w:lineRule="exact"/>
        <w:ind w:left="60" w:right="40" w:firstLine="72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 xml:space="preserve">оплата работ ведущих, творческих и фольклорных коллективов и исполнителей, специалистов по техническому обслуживанию мероприятий, экскурсоводов и других лиц, обеспечивающих проведение вышеперечисленных </w:t>
      </w:r>
      <w:r w:rsidRPr="000336CF">
        <w:rPr>
          <w:sz w:val="27"/>
          <w:szCs w:val="27"/>
        </w:rPr>
        <w:lastRenderedPageBreak/>
        <w:t>мероприятий согласно</w:t>
      </w:r>
      <w:r w:rsidRPr="000336CF">
        <w:rPr>
          <w:sz w:val="27"/>
          <w:szCs w:val="27"/>
        </w:rPr>
        <w:tab/>
        <w:t>муниципальным контрактам; аренда и обслуживание звуковой аппаратуры, светового оборудования; аренда транспортных средств;</w:t>
      </w:r>
    </w:p>
    <w:p w:rsidR="00597E7C" w:rsidRPr="000336CF" w:rsidRDefault="00597E7C" w:rsidP="00597E7C">
      <w:pPr>
        <w:widowControl/>
        <w:numPr>
          <w:ilvl w:val="5"/>
          <w:numId w:val="26"/>
        </w:numPr>
        <w:tabs>
          <w:tab w:val="left" w:pos="1174"/>
        </w:tabs>
        <w:autoSpaceDE/>
        <w:adjustRightInd/>
        <w:spacing w:line="322" w:lineRule="exact"/>
        <w:ind w:left="60" w:right="40" w:firstLine="72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приобретение сувенирной продукции, призов, подарков, цветов и цветочной продукции (букеты, хвойные венки, гирлянды, корзины) для проведения дней памяти исторических личностей, конкурсов, фестивалей, юбилейных и других мероприятий, проводимых в целях сохранения историк</w:t>
      </w:r>
      <w:proofErr w:type="gramStart"/>
      <w:r w:rsidRPr="000336CF">
        <w:rPr>
          <w:sz w:val="27"/>
          <w:szCs w:val="27"/>
        </w:rPr>
        <w:t>о-</w:t>
      </w:r>
      <w:proofErr w:type="gramEnd"/>
      <w:r w:rsidRPr="000336CF">
        <w:rPr>
          <w:sz w:val="27"/>
          <w:szCs w:val="27"/>
        </w:rPr>
        <w:t xml:space="preserve"> культурного наследия Михайловского муниципального района;</w:t>
      </w:r>
    </w:p>
    <w:p w:rsidR="00597E7C" w:rsidRPr="000336CF" w:rsidRDefault="00597E7C" w:rsidP="00597E7C">
      <w:pPr>
        <w:widowControl/>
        <w:numPr>
          <w:ilvl w:val="5"/>
          <w:numId w:val="26"/>
        </w:numPr>
        <w:tabs>
          <w:tab w:val="left" w:pos="1145"/>
        </w:tabs>
        <w:autoSpaceDE/>
        <w:adjustRightInd/>
        <w:ind w:firstLine="72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оплата изготовления полиграфической продукции (афиши, буклеты, рекламные ролики, пригласительные билеты, баннеры).</w:t>
      </w:r>
    </w:p>
    <w:p w:rsidR="00597E7C" w:rsidRPr="000336CF" w:rsidRDefault="00597E7C" w:rsidP="00597E7C">
      <w:pPr>
        <w:pStyle w:val="13"/>
        <w:shd w:val="clear" w:color="auto" w:fill="auto"/>
        <w:spacing w:before="0" w:after="0" w:line="240" w:lineRule="auto"/>
        <w:ind w:firstLine="720"/>
        <w:jc w:val="both"/>
        <w:rPr>
          <w:b/>
          <w:sz w:val="27"/>
          <w:szCs w:val="27"/>
        </w:rPr>
      </w:pPr>
      <w:bookmarkStart w:id="9" w:name="bookmark8"/>
    </w:p>
    <w:p w:rsidR="00597E7C" w:rsidRPr="000336CF" w:rsidRDefault="00597E7C" w:rsidP="00597E7C">
      <w:pPr>
        <w:pStyle w:val="13"/>
        <w:shd w:val="clear" w:color="auto" w:fill="auto"/>
        <w:spacing w:before="0" w:after="0" w:line="240" w:lineRule="auto"/>
        <w:ind w:firstLine="720"/>
        <w:jc w:val="both"/>
        <w:rPr>
          <w:b/>
          <w:sz w:val="27"/>
          <w:szCs w:val="27"/>
        </w:rPr>
      </w:pPr>
      <w:r w:rsidRPr="000336CF">
        <w:rPr>
          <w:b/>
          <w:sz w:val="27"/>
          <w:szCs w:val="27"/>
        </w:rPr>
        <w:t>7. Предоставление объектов культурного наследия в аренду и</w:t>
      </w:r>
      <w:bookmarkEnd w:id="9"/>
    </w:p>
    <w:p w:rsidR="00597E7C" w:rsidRPr="000336CF" w:rsidRDefault="00597E7C" w:rsidP="00597E7C">
      <w:pPr>
        <w:pStyle w:val="13"/>
        <w:shd w:val="clear" w:color="auto" w:fill="auto"/>
        <w:spacing w:before="0" w:after="0" w:line="240" w:lineRule="auto"/>
        <w:jc w:val="both"/>
        <w:rPr>
          <w:b/>
          <w:sz w:val="27"/>
          <w:szCs w:val="27"/>
        </w:rPr>
      </w:pPr>
      <w:bookmarkStart w:id="10" w:name="bookmark9"/>
      <w:r w:rsidRPr="000336CF">
        <w:rPr>
          <w:b/>
          <w:sz w:val="27"/>
          <w:szCs w:val="27"/>
        </w:rPr>
        <w:t xml:space="preserve">                                  безвозмездное пользование</w:t>
      </w:r>
      <w:bookmarkEnd w:id="10"/>
    </w:p>
    <w:p w:rsidR="00597E7C" w:rsidRPr="000336CF" w:rsidRDefault="00597E7C" w:rsidP="00597E7C">
      <w:pPr>
        <w:widowControl/>
        <w:tabs>
          <w:tab w:val="left" w:pos="1375"/>
        </w:tabs>
        <w:autoSpaceDE/>
        <w:adjustRightInd/>
        <w:ind w:firstLine="709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7.1. Договор аренды, договор безвозмездного пользования объектом культурного наследия, заключаются в соответствии с действующим законодательством между администрацией Михайловского муниципального района и арендатором - физическим или юридическим лицом.</w:t>
      </w:r>
    </w:p>
    <w:p w:rsidR="00597E7C" w:rsidRPr="000336CF" w:rsidRDefault="00597E7C" w:rsidP="00597E7C">
      <w:pPr>
        <w:widowControl/>
        <w:tabs>
          <w:tab w:val="left" w:pos="1553"/>
        </w:tabs>
        <w:autoSpaceDE/>
        <w:adjustRightInd/>
        <w:ind w:firstLine="709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7.2. Объект культурного наследия может предоставляться в безвозмездное пользование следующим юридическим лицам:</w:t>
      </w:r>
    </w:p>
    <w:p w:rsidR="00597E7C" w:rsidRPr="000336CF" w:rsidRDefault="00597E7C" w:rsidP="00597E7C">
      <w:pPr>
        <w:widowControl/>
        <w:numPr>
          <w:ilvl w:val="7"/>
          <w:numId w:val="26"/>
        </w:numPr>
        <w:tabs>
          <w:tab w:val="left" w:pos="1116"/>
        </w:tabs>
        <w:autoSpaceDE/>
        <w:adjustRightInd/>
        <w:ind w:firstLine="72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общественным объединениям, уставной целью деятельности которых является сохранение объектов культурного наследия;</w:t>
      </w:r>
    </w:p>
    <w:p w:rsidR="00597E7C" w:rsidRPr="000336CF" w:rsidRDefault="00597E7C" w:rsidP="00597E7C">
      <w:pPr>
        <w:widowControl/>
        <w:numPr>
          <w:ilvl w:val="7"/>
          <w:numId w:val="26"/>
        </w:numPr>
        <w:tabs>
          <w:tab w:val="left" w:pos="1078"/>
        </w:tabs>
        <w:autoSpaceDE/>
        <w:adjustRightInd/>
        <w:spacing w:line="322" w:lineRule="exact"/>
        <w:ind w:left="60" w:firstLine="72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детским общественным объединениям;</w:t>
      </w:r>
    </w:p>
    <w:p w:rsidR="00597E7C" w:rsidRPr="000336CF" w:rsidRDefault="00597E7C" w:rsidP="00597E7C">
      <w:pPr>
        <w:widowControl/>
        <w:numPr>
          <w:ilvl w:val="7"/>
          <w:numId w:val="26"/>
        </w:numPr>
        <w:tabs>
          <w:tab w:val="left" w:pos="1082"/>
        </w:tabs>
        <w:autoSpaceDE/>
        <w:adjustRightInd/>
        <w:spacing w:line="322" w:lineRule="exact"/>
        <w:ind w:left="60" w:firstLine="72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общественным организациям инвалидов;</w:t>
      </w:r>
    </w:p>
    <w:p w:rsidR="00597E7C" w:rsidRPr="000336CF" w:rsidRDefault="00597E7C" w:rsidP="00597E7C">
      <w:pPr>
        <w:widowControl/>
        <w:numPr>
          <w:ilvl w:val="7"/>
          <w:numId w:val="26"/>
        </w:numPr>
        <w:tabs>
          <w:tab w:val="left" w:pos="1087"/>
        </w:tabs>
        <w:autoSpaceDE/>
        <w:adjustRightInd/>
        <w:spacing w:line="322" w:lineRule="exact"/>
        <w:ind w:left="60" w:firstLine="72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благотворительным организациям;</w:t>
      </w:r>
    </w:p>
    <w:p w:rsidR="00597E7C" w:rsidRPr="000336CF" w:rsidRDefault="00597E7C" w:rsidP="00597E7C">
      <w:pPr>
        <w:widowControl/>
        <w:numPr>
          <w:ilvl w:val="7"/>
          <w:numId w:val="26"/>
        </w:numPr>
        <w:tabs>
          <w:tab w:val="left" w:pos="1073"/>
        </w:tabs>
        <w:autoSpaceDE/>
        <w:adjustRightInd/>
        <w:spacing w:line="322" w:lineRule="exact"/>
        <w:ind w:left="60" w:firstLine="72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религиозным организациям;</w:t>
      </w:r>
    </w:p>
    <w:p w:rsidR="00597E7C" w:rsidRPr="000336CF" w:rsidRDefault="00597E7C" w:rsidP="00597E7C">
      <w:pPr>
        <w:widowControl/>
        <w:numPr>
          <w:ilvl w:val="7"/>
          <w:numId w:val="26"/>
        </w:numPr>
        <w:tabs>
          <w:tab w:val="left" w:pos="1082"/>
        </w:tabs>
        <w:autoSpaceDE/>
        <w:adjustRightInd/>
        <w:spacing w:line="322" w:lineRule="exact"/>
        <w:ind w:left="60" w:firstLine="72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общероссийским творческим союзам;</w:t>
      </w:r>
    </w:p>
    <w:p w:rsidR="00597E7C" w:rsidRPr="000336CF" w:rsidRDefault="00597E7C" w:rsidP="00597E7C">
      <w:pPr>
        <w:widowControl/>
        <w:numPr>
          <w:ilvl w:val="7"/>
          <w:numId w:val="26"/>
        </w:numPr>
        <w:tabs>
          <w:tab w:val="left" w:pos="1130"/>
        </w:tabs>
        <w:autoSpaceDE/>
        <w:adjustRightInd/>
        <w:spacing w:line="322" w:lineRule="exact"/>
        <w:ind w:left="60" w:right="40" w:firstLine="72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государственным и муниципальным учреждениям, осуществляющим свою деятельность в сфере культуры.</w:t>
      </w:r>
    </w:p>
    <w:p w:rsidR="00597E7C" w:rsidRPr="000336CF" w:rsidRDefault="00597E7C" w:rsidP="00597E7C">
      <w:pPr>
        <w:widowControl/>
        <w:tabs>
          <w:tab w:val="left" w:pos="1375"/>
        </w:tabs>
        <w:autoSpaceDE/>
        <w:adjustRightInd/>
        <w:spacing w:line="322" w:lineRule="exact"/>
        <w:ind w:right="40" w:firstLine="709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7.3. Обязательным условием заключения договора аренды, договора безвозмездного пользования объектом культурного наследия является охранное обязательство пользователя объектом культурного наследия.</w:t>
      </w:r>
    </w:p>
    <w:p w:rsidR="00597E7C" w:rsidRPr="000336CF" w:rsidRDefault="00597E7C" w:rsidP="00597E7C">
      <w:pPr>
        <w:spacing w:line="322" w:lineRule="exact"/>
        <w:ind w:left="60" w:right="40" w:firstLine="72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Охранное обязательство пользователя объектом культурного наследия оформляется уполномоченным органом и включает в себя требования к содержанию объекта культурного наследия, условиям доступа к нему граждан, порядку и срокам проведения реставрационных, ремонтных и иных работ по его сохранению, а также иные обеспечивающие сохранность объекта требования.</w:t>
      </w:r>
    </w:p>
    <w:p w:rsidR="00597E7C" w:rsidRPr="000336CF" w:rsidRDefault="00597E7C" w:rsidP="00597E7C">
      <w:pPr>
        <w:spacing w:line="322" w:lineRule="exact"/>
        <w:ind w:left="20" w:right="20" w:firstLine="700"/>
        <w:jc w:val="both"/>
        <w:rPr>
          <w:sz w:val="27"/>
          <w:szCs w:val="27"/>
        </w:rPr>
      </w:pPr>
      <w:r w:rsidRPr="000336CF">
        <w:rPr>
          <w:sz w:val="27"/>
          <w:szCs w:val="27"/>
        </w:rPr>
        <w:t>7.4. Физическое или юридическое лицо, владеющее на праве аренды объектом культурного наследия, вложившее денежные средства в работы по сохранению объекта культурного наследия и обеспечившее их выполнение в соответствии с требованиями, установленными законодательством Российской Федерации, Приморского края, нормативными правовыми актами Михайловского муниципального района, настоящим Положением имеет право на льготную арендную плату.</w:t>
      </w:r>
    </w:p>
    <w:sectPr w:rsidR="00597E7C" w:rsidRPr="000336CF" w:rsidSect="00E728A0">
      <w:pgSz w:w="11909" w:h="16834" w:code="9"/>
      <w:pgMar w:top="1134" w:right="851" w:bottom="567" w:left="1418" w:header="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E7" w:rsidRDefault="006B69E7" w:rsidP="00E7290A">
      <w:r>
        <w:separator/>
      </w:r>
    </w:p>
  </w:endnote>
  <w:endnote w:type="continuationSeparator" w:id="0">
    <w:p w:rsidR="006B69E7" w:rsidRDefault="006B69E7" w:rsidP="00E7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E7" w:rsidRDefault="006B69E7" w:rsidP="00E7290A">
      <w:r>
        <w:separator/>
      </w:r>
    </w:p>
  </w:footnote>
  <w:footnote w:type="continuationSeparator" w:id="0">
    <w:p w:rsidR="006B69E7" w:rsidRDefault="006B69E7" w:rsidP="00E7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449AA0"/>
    <w:lvl w:ilvl="0">
      <w:numFmt w:val="bullet"/>
      <w:lvlText w:val="*"/>
      <w:lvlJc w:val="left"/>
    </w:lvl>
  </w:abstractNum>
  <w:abstractNum w:abstractNumId="1">
    <w:nsid w:val="06523666"/>
    <w:multiLevelType w:val="multilevel"/>
    <w:tmpl w:val="641C10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E47B3"/>
    <w:multiLevelType w:val="multilevel"/>
    <w:tmpl w:val="C7FCA0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12E10438"/>
    <w:multiLevelType w:val="multilevel"/>
    <w:tmpl w:val="2918E79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2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3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4.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3AC52BC"/>
    <w:multiLevelType w:val="multilevel"/>
    <w:tmpl w:val="98B4AB56"/>
    <w:lvl w:ilvl="0">
      <w:start w:val="2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47445"/>
    <w:multiLevelType w:val="multilevel"/>
    <w:tmpl w:val="C700BDF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2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4">
      <w:start w:val="1"/>
      <w:numFmt w:val="decimal"/>
      <w:lvlText w:val="%3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4.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D807594"/>
    <w:multiLevelType w:val="multilevel"/>
    <w:tmpl w:val="21FE62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2F3383"/>
    <w:multiLevelType w:val="multilevel"/>
    <w:tmpl w:val="CF2ECFD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AB3AE6"/>
    <w:multiLevelType w:val="multilevel"/>
    <w:tmpl w:val="B7B89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6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start w:val="2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835B94"/>
    <w:multiLevelType w:val="multilevel"/>
    <w:tmpl w:val="BC328184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004925"/>
    <w:multiLevelType w:val="multilevel"/>
    <w:tmpl w:val="8EBEB61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4489107E"/>
    <w:multiLevelType w:val="multilevel"/>
    <w:tmpl w:val="A7BAF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9375F9"/>
    <w:multiLevelType w:val="multilevel"/>
    <w:tmpl w:val="8214B8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4391C"/>
    <w:multiLevelType w:val="singleLevel"/>
    <w:tmpl w:val="9926DB04"/>
    <w:lvl w:ilvl="0">
      <w:start w:val="2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16">
    <w:nsid w:val="483B3094"/>
    <w:multiLevelType w:val="multilevel"/>
    <w:tmpl w:val="9C96B61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>
    <w:nsid w:val="58A444F9"/>
    <w:multiLevelType w:val="hybridMultilevel"/>
    <w:tmpl w:val="E9A04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D5C3D"/>
    <w:multiLevelType w:val="multilevel"/>
    <w:tmpl w:val="CC8C8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9B2527"/>
    <w:multiLevelType w:val="multilevel"/>
    <w:tmpl w:val="26E218A2"/>
    <w:lvl w:ilvl="0">
      <w:start w:val="2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F006F5"/>
    <w:multiLevelType w:val="multilevel"/>
    <w:tmpl w:val="ED6E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6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start w:val="2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585E58"/>
    <w:multiLevelType w:val="multilevel"/>
    <w:tmpl w:val="87820D92"/>
    <w:lvl w:ilvl="0">
      <w:start w:val="8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7801E2"/>
    <w:multiLevelType w:val="multilevel"/>
    <w:tmpl w:val="BE208CE0"/>
    <w:lvl w:ilvl="0">
      <w:start w:val="7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FF3C2B"/>
    <w:multiLevelType w:val="multilevel"/>
    <w:tmpl w:val="0C92B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5E1B6C"/>
    <w:multiLevelType w:val="multilevel"/>
    <w:tmpl w:val="86D0607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6E0D1B"/>
    <w:multiLevelType w:val="multilevel"/>
    <w:tmpl w:val="0530641C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15"/>
  </w:num>
  <w:num w:numId="5">
    <w:abstractNumId w:val="7"/>
  </w:num>
  <w:num w:numId="6">
    <w:abstractNumId w:val="24"/>
  </w:num>
  <w:num w:numId="7">
    <w:abstractNumId w:val="10"/>
  </w:num>
  <w:num w:numId="8">
    <w:abstractNumId w:val="22"/>
  </w:num>
  <w:num w:numId="9">
    <w:abstractNumId w:val="26"/>
  </w:num>
  <w:num w:numId="10">
    <w:abstractNumId w:val="23"/>
  </w:num>
  <w:num w:numId="11">
    <w:abstractNumId w:val="20"/>
  </w:num>
  <w:num w:numId="12">
    <w:abstractNumId w:val="5"/>
  </w:num>
  <w:num w:numId="13">
    <w:abstractNumId w:val="13"/>
  </w:num>
  <w:num w:numId="14">
    <w:abstractNumId w:val="18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9"/>
  </w:num>
  <w:num w:numId="18">
    <w:abstractNumId w:val="2"/>
  </w:num>
  <w:num w:numId="19">
    <w:abstractNumId w:val="1"/>
  </w:num>
  <w:num w:numId="20">
    <w:abstractNumId w:val="9"/>
  </w:num>
  <w:num w:numId="21">
    <w:abstractNumId w:val="21"/>
  </w:num>
  <w:num w:numId="22">
    <w:abstractNumId w:val="25"/>
  </w:num>
  <w:num w:numId="23">
    <w:abstractNumId w:val="11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13447"/>
    <w:rsid w:val="00021131"/>
    <w:rsid w:val="000336CF"/>
    <w:rsid w:val="00043292"/>
    <w:rsid w:val="0004527A"/>
    <w:rsid w:val="000579A1"/>
    <w:rsid w:val="000607E7"/>
    <w:rsid w:val="000649CA"/>
    <w:rsid w:val="00073DF9"/>
    <w:rsid w:val="00096572"/>
    <w:rsid w:val="000965B2"/>
    <w:rsid w:val="000E5BCC"/>
    <w:rsid w:val="000E6D9F"/>
    <w:rsid w:val="000F649D"/>
    <w:rsid w:val="00106576"/>
    <w:rsid w:val="00106E52"/>
    <w:rsid w:val="00115B7C"/>
    <w:rsid w:val="00117B4D"/>
    <w:rsid w:val="00152C3D"/>
    <w:rsid w:val="001544EE"/>
    <w:rsid w:val="00154540"/>
    <w:rsid w:val="00165E3F"/>
    <w:rsid w:val="00184AAF"/>
    <w:rsid w:val="001865E9"/>
    <w:rsid w:val="00193C9F"/>
    <w:rsid w:val="001959E9"/>
    <w:rsid w:val="001B677A"/>
    <w:rsid w:val="001C5061"/>
    <w:rsid w:val="001D0984"/>
    <w:rsid w:val="001D1E52"/>
    <w:rsid w:val="001D35CD"/>
    <w:rsid w:val="001E4DF4"/>
    <w:rsid w:val="001F768C"/>
    <w:rsid w:val="00201581"/>
    <w:rsid w:val="00223CA5"/>
    <w:rsid w:val="0023237D"/>
    <w:rsid w:val="00233519"/>
    <w:rsid w:val="002403C9"/>
    <w:rsid w:val="00240D2E"/>
    <w:rsid w:val="002458C2"/>
    <w:rsid w:val="00256E63"/>
    <w:rsid w:val="002609ED"/>
    <w:rsid w:val="00262A85"/>
    <w:rsid w:val="002642F0"/>
    <w:rsid w:val="00265807"/>
    <w:rsid w:val="002704C1"/>
    <w:rsid w:val="0027300A"/>
    <w:rsid w:val="00273BB1"/>
    <w:rsid w:val="0027449B"/>
    <w:rsid w:val="00276A6B"/>
    <w:rsid w:val="00291D4B"/>
    <w:rsid w:val="00292FD9"/>
    <w:rsid w:val="00296FB6"/>
    <w:rsid w:val="002B7F8D"/>
    <w:rsid w:val="002E103D"/>
    <w:rsid w:val="003169CE"/>
    <w:rsid w:val="003344A6"/>
    <w:rsid w:val="00336956"/>
    <w:rsid w:val="00341B58"/>
    <w:rsid w:val="00342280"/>
    <w:rsid w:val="003434EF"/>
    <w:rsid w:val="0036161E"/>
    <w:rsid w:val="00363CF2"/>
    <w:rsid w:val="0036421C"/>
    <w:rsid w:val="00381B04"/>
    <w:rsid w:val="0038565D"/>
    <w:rsid w:val="00394F21"/>
    <w:rsid w:val="00396095"/>
    <w:rsid w:val="00396B89"/>
    <w:rsid w:val="003C4CBB"/>
    <w:rsid w:val="00410530"/>
    <w:rsid w:val="004159A5"/>
    <w:rsid w:val="0045003B"/>
    <w:rsid w:val="00462E03"/>
    <w:rsid w:val="00476B36"/>
    <w:rsid w:val="00483B81"/>
    <w:rsid w:val="00483E8F"/>
    <w:rsid w:val="00485409"/>
    <w:rsid w:val="00496192"/>
    <w:rsid w:val="004A4B60"/>
    <w:rsid w:val="004C326C"/>
    <w:rsid w:val="004D7548"/>
    <w:rsid w:val="004E297F"/>
    <w:rsid w:val="004F3AD9"/>
    <w:rsid w:val="004F68AC"/>
    <w:rsid w:val="00510DF6"/>
    <w:rsid w:val="00514DFA"/>
    <w:rsid w:val="0053564E"/>
    <w:rsid w:val="0055447A"/>
    <w:rsid w:val="00554C7C"/>
    <w:rsid w:val="00560223"/>
    <w:rsid w:val="00574F00"/>
    <w:rsid w:val="0057540B"/>
    <w:rsid w:val="00576344"/>
    <w:rsid w:val="00576DB2"/>
    <w:rsid w:val="00581492"/>
    <w:rsid w:val="0058153E"/>
    <w:rsid w:val="0059287A"/>
    <w:rsid w:val="0059594F"/>
    <w:rsid w:val="00597E7C"/>
    <w:rsid w:val="005A5A77"/>
    <w:rsid w:val="005C5DFE"/>
    <w:rsid w:val="005D1F2B"/>
    <w:rsid w:val="005E50CD"/>
    <w:rsid w:val="005F427D"/>
    <w:rsid w:val="00616EED"/>
    <w:rsid w:val="00620656"/>
    <w:rsid w:val="006236C1"/>
    <w:rsid w:val="00626684"/>
    <w:rsid w:val="00637066"/>
    <w:rsid w:val="0064436E"/>
    <w:rsid w:val="00661C11"/>
    <w:rsid w:val="00670124"/>
    <w:rsid w:val="0069255B"/>
    <w:rsid w:val="00692DF8"/>
    <w:rsid w:val="006A56A9"/>
    <w:rsid w:val="006B69E7"/>
    <w:rsid w:val="006D6BAD"/>
    <w:rsid w:val="006E0F58"/>
    <w:rsid w:val="0070712F"/>
    <w:rsid w:val="0071245A"/>
    <w:rsid w:val="0073407B"/>
    <w:rsid w:val="00744EBF"/>
    <w:rsid w:val="00745B3F"/>
    <w:rsid w:val="007500E1"/>
    <w:rsid w:val="007819AC"/>
    <w:rsid w:val="00781F10"/>
    <w:rsid w:val="00783B02"/>
    <w:rsid w:val="00790526"/>
    <w:rsid w:val="007D7083"/>
    <w:rsid w:val="007E0588"/>
    <w:rsid w:val="007E4F93"/>
    <w:rsid w:val="00810933"/>
    <w:rsid w:val="00820E53"/>
    <w:rsid w:val="00821240"/>
    <w:rsid w:val="00823E98"/>
    <w:rsid w:val="008324D1"/>
    <w:rsid w:val="00842859"/>
    <w:rsid w:val="0085332A"/>
    <w:rsid w:val="00872AD5"/>
    <w:rsid w:val="008874B1"/>
    <w:rsid w:val="008B4D9E"/>
    <w:rsid w:val="008E1B25"/>
    <w:rsid w:val="008E3BFF"/>
    <w:rsid w:val="008F45AF"/>
    <w:rsid w:val="008F7C62"/>
    <w:rsid w:val="0091147E"/>
    <w:rsid w:val="009347B8"/>
    <w:rsid w:val="00934C7F"/>
    <w:rsid w:val="009364AF"/>
    <w:rsid w:val="00943B9A"/>
    <w:rsid w:val="009517F1"/>
    <w:rsid w:val="00962AEA"/>
    <w:rsid w:val="00980C7B"/>
    <w:rsid w:val="00984D04"/>
    <w:rsid w:val="009A1E36"/>
    <w:rsid w:val="009B6427"/>
    <w:rsid w:val="009C31AD"/>
    <w:rsid w:val="009F54F3"/>
    <w:rsid w:val="009F7D54"/>
    <w:rsid w:val="00A122B0"/>
    <w:rsid w:val="00A15CD2"/>
    <w:rsid w:val="00AD3FFD"/>
    <w:rsid w:val="00AE1C56"/>
    <w:rsid w:val="00AF6EAF"/>
    <w:rsid w:val="00B05593"/>
    <w:rsid w:val="00B06AF4"/>
    <w:rsid w:val="00B2743E"/>
    <w:rsid w:val="00B30B9C"/>
    <w:rsid w:val="00B3662C"/>
    <w:rsid w:val="00B62A65"/>
    <w:rsid w:val="00B77BDF"/>
    <w:rsid w:val="00B77DB6"/>
    <w:rsid w:val="00B842D9"/>
    <w:rsid w:val="00B90F60"/>
    <w:rsid w:val="00BA0D19"/>
    <w:rsid w:val="00BC0630"/>
    <w:rsid w:val="00BC6660"/>
    <w:rsid w:val="00BD438B"/>
    <w:rsid w:val="00BD64F6"/>
    <w:rsid w:val="00BE59AE"/>
    <w:rsid w:val="00BF3252"/>
    <w:rsid w:val="00BF335C"/>
    <w:rsid w:val="00C053ED"/>
    <w:rsid w:val="00C17CDD"/>
    <w:rsid w:val="00C20540"/>
    <w:rsid w:val="00C21D77"/>
    <w:rsid w:val="00C30C2A"/>
    <w:rsid w:val="00C51210"/>
    <w:rsid w:val="00C56163"/>
    <w:rsid w:val="00C64768"/>
    <w:rsid w:val="00C728CF"/>
    <w:rsid w:val="00C9466F"/>
    <w:rsid w:val="00CC1A77"/>
    <w:rsid w:val="00CC49A5"/>
    <w:rsid w:val="00CE5102"/>
    <w:rsid w:val="00CF0B53"/>
    <w:rsid w:val="00D13D42"/>
    <w:rsid w:val="00D2458F"/>
    <w:rsid w:val="00D33B20"/>
    <w:rsid w:val="00D35BEE"/>
    <w:rsid w:val="00D379B2"/>
    <w:rsid w:val="00D46075"/>
    <w:rsid w:val="00D53425"/>
    <w:rsid w:val="00D625C3"/>
    <w:rsid w:val="00D6658B"/>
    <w:rsid w:val="00D82686"/>
    <w:rsid w:val="00DA0889"/>
    <w:rsid w:val="00DC049C"/>
    <w:rsid w:val="00DC4A08"/>
    <w:rsid w:val="00DF41DA"/>
    <w:rsid w:val="00DF7BE0"/>
    <w:rsid w:val="00E027CF"/>
    <w:rsid w:val="00E03F1F"/>
    <w:rsid w:val="00E21A76"/>
    <w:rsid w:val="00E42001"/>
    <w:rsid w:val="00E71144"/>
    <w:rsid w:val="00E728A0"/>
    <w:rsid w:val="00E7290A"/>
    <w:rsid w:val="00E82735"/>
    <w:rsid w:val="00E94EB7"/>
    <w:rsid w:val="00EA2D14"/>
    <w:rsid w:val="00EA4D88"/>
    <w:rsid w:val="00EB50E1"/>
    <w:rsid w:val="00EC61F5"/>
    <w:rsid w:val="00ED07D9"/>
    <w:rsid w:val="00EE0AF4"/>
    <w:rsid w:val="00EF7CD3"/>
    <w:rsid w:val="00F02D54"/>
    <w:rsid w:val="00F24695"/>
    <w:rsid w:val="00F34DE9"/>
    <w:rsid w:val="00F452B9"/>
    <w:rsid w:val="00F649B9"/>
    <w:rsid w:val="00F84F3C"/>
    <w:rsid w:val="00F91F8B"/>
    <w:rsid w:val="00FA0A46"/>
    <w:rsid w:val="00FA67C8"/>
    <w:rsid w:val="00FB11F0"/>
    <w:rsid w:val="00FC6064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A1E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9">
    <w:name w:val="Основной текст_"/>
    <w:link w:val="11"/>
    <w:rsid w:val="00E03F1F"/>
    <w:rPr>
      <w:sz w:val="22"/>
      <w:szCs w:val="22"/>
      <w:shd w:val="clear" w:color="auto" w:fill="FFFFFF"/>
    </w:rPr>
  </w:style>
  <w:style w:type="character" w:customStyle="1" w:styleId="10">
    <w:name w:val="Основной текст1"/>
    <w:rsid w:val="00E03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1"/>
    <w:basedOn w:val="a"/>
    <w:link w:val="a9"/>
    <w:rsid w:val="00E03F1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</w:rPr>
  </w:style>
  <w:style w:type="character" w:customStyle="1" w:styleId="2">
    <w:name w:val="Основной текст (2)_"/>
    <w:link w:val="20"/>
    <w:rsid w:val="00117B4D"/>
    <w:rPr>
      <w:sz w:val="22"/>
      <w:szCs w:val="22"/>
      <w:shd w:val="clear" w:color="auto" w:fill="FFFFFF"/>
    </w:rPr>
  </w:style>
  <w:style w:type="character" w:customStyle="1" w:styleId="21">
    <w:name w:val="Основной текст2"/>
    <w:rsid w:val="0011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17B4D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</w:rPr>
  </w:style>
  <w:style w:type="character" w:customStyle="1" w:styleId="aa">
    <w:name w:val="Подпись к таблице_"/>
    <w:link w:val="ab"/>
    <w:rsid w:val="00DC049C"/>
    <w:rPr>
      <w:shd w:val="clear" w:color="auto" w:fill="FFFFFF"/>
    </w:rPr>
  </w:style>
  <w:style w:type="character" w:customStyle="1" w:styleId="ac">
    <w:name w:val="Основной текст + Полужирный"/>
    <w:rsid w:val="00DC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rsid w:val="00DC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b">
    <w:name w:val="Подпись к таблице"/>
    <w:basedOn w:val="a"/>
    <w:link w:val="aa"/>
    <w:rsid w:val="00DC049C"/>
    <w:pPr>
      <w:widowControl/>
      <w:shd w:val="clear" w:color="auto" w:fill="FFFFFF"/>
      <w:autoSpaceDE/>
      <w:autoSpaceDN/>
      <w:adjustRightInd/>
      <w:spacing w:line="0" w:lineRule="atLeast"/>
    </w:pPr>
  </w:style>
  <w:style w:type="character" w:customStyle="1" w:styleId="71">
    <w:name w:val="Основной текст (7)_"/>
    <w:link w:val="72"/>
    <w:rsid w:val="00934C7F"/>
    <w:rPr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C7F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sz w:val="22"/>
      <w:szCs w:val="22"/>
    </w:rPr>
  </w:style>
  <w:style w:type="character" w:customStyle="1" w:styleId="6">
    <w:name w:val="Основной текст6"/>
    <w:rsid w:val="00D3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ной текст7"/>
    <w:rsid w:val="006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57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link w:val="23"/>
    <w:rsid w:val="00576DB2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576DB2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z w:val="22"/>
      <w:szCs w:val="22"/>
    </w:rPr>
  </w:style>
  <w:style w:type="character" w:customStyle="1" w:styleId="70">
    <w:name w:val="Заголовок 7 Знак"/>
    <w:link w:val="7"/>
    <w:semiHidden/>
    <w:rsid w:val="009A1E36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rsid w:val="0075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EE0A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820E53"/>
    <w:rPr>
      <w:i/>
      <w:iCs/>
    </w:rPr>
  </w:style>
  <w:style w:type="character" w:styleId="af0">
    <w:name w:val="Strong"/>
    <w:uiPriority w:val="22"/>
    <w:qFormat/>
    <w:rsid w:val="00820E53"/>
    <w:rPr>
      <w:b/>
      <w:bCs/>
    </w:rPr>
  </w:style>
  <w:style w:type="paragraph" w:styleId="af1">
    <w:name w:val="footer"/>
    <w:basedOn w:val="a"/>
    <w:link w:val="af2"/>
    <w:rsid w:val="00E729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7290A"/>
  </w:style>
  <w:style w:type="character" w:styleId="af3">
    <w:name w:val="Hyperlink"/>
    <w:uiPriority w:val="99"/>
    <w:unhideWhenUsed/>
    <w:rsid w:val="00E82735"/>
    <w:rPr>
      <w:color w:val="0000FF"/>
      <w:u w:val="single"/>
    </w:rPr>
  </w:style>
  <w:style w:type="paragraph" w:customStyle="1" w:styleId="formattext">
    <w:name w:val="formattext"/>
    <w:basedOn w:val="a"/>
    <w:rsid w:val="00E827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57540B"/>
    <w:rPr>
      <w:sz w:val="28"/>
    </w:rPr>
  </w:style>
  <w:style w:type="character" w:customStyle="1" w:styleId="24">
    <w:name w:val="Основной текст (2) + Не курсив"/>
    <w:rsid w:val="00483E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</w:rPr>
  </w:style>
  <w:style w:type="paragraph" w:styleId="af4">
    <w:name w:val="List Paragraph"/>
    <w:basedOn w:val="a"/>
    <w:uiPriority w:val="34"/>
    <w:qFormat/>
    <w:rsid w:val="00483E8F"/>
    <w:pPr>
      <w:ind w:left="720"/>
      <w:contextualSpacing/>
    </w:pPr>
  </w:style>
  <w:style w:type="character" w:customStyle="1" w:styleId="23pt">
    <w:name w:val="Основной текст (2) + Интервал 3 pt"/>
    <w:rsid w:val="001D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1"/>
      <w:sz w:val="25"/>
      <w:szCs w:val="25"/>
      <w:shd w:val="clear" w:color="auto" w:fill="FFFFFF"/>
    </w:rPr>
  </w:style>
  <w:style w:type="character" w:customStyle="1" w:styleId="12">
    <w:name w:val="Заголовок №1_"/>
    <w:link w:val="13"/>
    <w:rsid w:val="0069255B"/>
    <w:rPr>
      <w:spacing w:val="5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69255B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  <w:outlineLvl w:val="0"/>
    </w:pPr>
    <w:rPr>
      <w:spacing w:val="5"/>
      <w:sz w:val="25"/>
      <w:szCs w:val="25"/>
    </w:rPr>
  </w:style>
  <w:style w:type="character" w:customStyle="1" w:styleId="120">
    <w:name w:val="Заголовок №1 (2)_"/>
    <w:link w:val="121"/>
    <w:rsid w:val="005E50CD"/>
    <w:rPr>
      <w:spacing w:val="3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E50CD"/>
    <w:pPr>
      <w:widowControl/>
      <w:shd w:val="clear" w:color="auto" w:fill="FFFFFF"/>
      <w:autoSpaceDE/>
      <w:autoSpaceDN/>
      <w:adjustRightInd/>
      <w:spacing w:line="322" w:lineRule="exact"/>
      <w:outlineLvl w:val="0"/>
    </w:pPr>
    <w:rPr>
      <w:spacing w:val="3"/>
      <w:sz w:val="25"/>
      <w:szCs w:val="25"/>
    </w:rPr>
  </w:style>
  <w:style w:type="character" w:customStyle="1" w:styleId="-1pt">
    <w:name w:val="Основной текст + Интервал -1 pt"/>
    <w:rsid w:val="009C3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8"/>
      <w:sz w:val="25"/>
      <w:szCs w:val="25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C5DFE"/>
    <w:rPr>
      <w:rFonts w:ascii="Arial" w:hAnsi="Arial"/>
      <w:sz w:val="28"/>
    </w:rPr>
  </w:style>
  <w:style w:type="character" w:customStyle="1" w:styleId="31">
    <w:name w:val="Основной текст (3)_"/>
    <w:link w:val="32"/>
    <w:locked/>
    <w:rsid w:val="00597E7C"/>
    <w:rPr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7E7C"/>
    <w:pPr>
      <w:widowControl/>
      <w:shd w:val="clear" w:color="auto" w:fill="FFFFFF"/>
      <w:autoSpaceDE/>
      <w:autoSpaceDN/>
      <w:adjustRightInd/>
      <w:spacing w:after="120" w:line="0" w:lineRule="atLeast"/>
      <w:ind w:firstLine="700"/>
      <w:jc w:val="both"/>
    </w:pPr>
    <w:rPr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A1E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9">
    <w:name w:val="Основной текст_"/>
    <w:link w:val="11"/>
    <w:rsid w:val="00E03F1F"/>
    <w:rPr>
      <w:sz w:val="22"/>
      <w:szCs w:val="22"/>
      <w:shd w:val="clear" w:color="auto" w:fill="FFFFFF"/>
    </w:rPr>
  </w:style>
  <w:style w:type="character" w:customStyle="1" w:styleId="10">
    <w:name w:val="Основной текст1"/>
    <w:rsid w:val="00E03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1"/>
    <w:basedOn w:val="a"/>
    <w:link w:val="a9"/>
    <w:rsid w:val="00E03F1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</w:rPr>
  </w:style>
  <w:style w:type="character" w:customStyle="1" w:styleId="2">
    <w:name w:val="Основной текст (2)_"/>
    <w:link w:val="20"/>
    <w:rsid w:val="00117B4D"/>
    <w:rPr>
      <w:sz w:val="22"/>
      <w:szCs w:val="22"/>
      <w:shd w:val="clear" w:color="auto" w:fill="FFFFFF"/>
    </w:rPr>
  </w:style>
  <w:style w:type="character" w:customStyle="1" w:styleId="21">
    <w:name w:val="Основной текст2"/>
    <w:rsid w:val="0011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17B4D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</w:rPr>
  </w:style>
  <w:style w:type="character" w:customStyle="1" w:styleId="aa">
    <w:name w:val="Подпись к таблице_"/>
    <w:link w:val="ab"/>
    <w:rsid w:val="00DC049C"/>
    <w:rPr>
      <w:shd w:val="clear" w:color="auto" w:fill="FFFFFF"/>
    </w:rPr>
  </w:style>
  <w:style w:type="character" w:customStyle="1" w:styleId="ac">
    <w:name w:val="Основной текст + Полужирный"/>
    <w:rsid w:val="00DC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rsid w:val="00DC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b">
    <w:name w:val="Подпись к таблице"/>
    <w:basedOn w:val="a"/>
    <w:link w:val="aa"/>
    <w:rsid w:val="00DC049C"/>
    <w:pPr>
      <w:widowControl/>
      <w:shd w:val="clear" w:color="auto" w:fill="FFFFFF"/>
      <w:autoSpaceDE/>
      <w:autoSpaceDN/>
      <w:adjustRightInd/>
      <w:spacing w:line="0" w:lineRule="atLeast"/>
    </w:pPr>
  </w:style>
  <w:style w:type="character" w:customStyle="1" w:styleId="71">
    <w:name w:val="Основной текст (7)_"/>
    <w:link w:val="72"/>
    <w:rsid w:val="00934C7F"/>
    <w:rPr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C7F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sz w:val="22"/>
      <w:szCs w:val="22"/>
    </w:rPr>
  </w:style>
  <w:style w:type="character" w:customStyle="1" w:styleId="6">
    <w:name w:val="Основной текст6"/>
    <w:rsid w:val="00D3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ной текст7"/>
    <w:rsid w:val="006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57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link w:val="23"/>
    <w:rsid w:val="00576DB2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576DB2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z w:val="22"/>
      <w:szCs w:val="22"/>
    </w:rPr>
  </w:style>
  <w:style w:type="character" w:customStyle="1" w:styleId="70">
    <w:name w:val="Заголовок 7 Знак"/>
    <w:link w:val="7"/>
    <w:semiHidden/>
    <w:rsid w:val="009A1E36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rsid w:val="0075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EE0A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820E53"/>
    <w:rPr>
      <w:i/>
      <w:iCs/>
    </w:rPr>
  </w:style>
  <w:style w:type="character" w:styleId="af0">
    <w:name w:val="Strong"/>
    <w:uiPriority w:val="22"/>
    <w:qFormat/>
    <w:rsid w:val="00820E53"/>
    <w:rPr>
      <w:b/>
      <w:bCs/>
    </w:rPr>
  </w:style>
  <w:style w:type="paragraph" w:styleId="af1">
    <w:name w:val="footer"/>
    <w:basedOn w:val="a"/>
    <w:link w:val="af2"/>
    <w:rsid w:val="00E729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7290A"/>
  </w:style>
  <w:style w:type="character" w:styleId="af3">
    <w:name w:val="Hyperlink"/>
    <w:uiPriority w:val="99"/>
    <w:unhideWhenUsed/>
    <w:rsid w:val="00E82735"/>
    <w:rPr>
      <w:color w:val="0000FF"/>
      <w:u w:val="single"/>
    </w:rPr>
  </w:style>
  <w:style w:type="paragraph" w:customStyle="1" w:styleId="formattext">
    <w:name w:val="formattext"/>
    <w:basedOn w:val="a"/>
    <w:rsid w:val="00E827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57540B"/>
    <w:rPr>
      <w:sz w:val="28"/>
    </w:rPr>
  </w:style>
  <w:style w:type="character" w:customStyle="1" w:styleId="24">
    <w:name w:val="Основной текст (2) + Не курсив"/>
    <w:rsid w:val="00483E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</w:rPr>
  </w:style>
  <w:style w:type="paragraph" w:styleId="af4">
    <w:name w:val="List Paragraph"/>
    <w:basedOn w:val="a"/>
    <w:uiPriority w:val="34"/>
    <w:qFormat/>
    <w:rsid w:val="00483E8F"/>
    <w:pPr>
      <w:ind w:left="720"/>
      <w:contextualSpacing/>
    </w:pPr>
  </w:style>
  <w:style w:type="character" w:customStyle="1" w:styleId="23pt">
    <w:name w:val="Основной текст (2) + Интервал 3 pt"/>
    <w:rsid w:val="001D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1"/>
      <w:sz w:val="25"/>
      <w:szCs w:val="25"/>
      <w:shd w:val="clear" w:color="auto" w:fill="FFFFFF"/>
    </w:rPr>
  </w:style>
  <w:style w:type="character" w:customStyle="1" w:styleId="12">
    <w:name w:val="Заголовок №1_"/>
    <w:link w:val="13"/>
    <w:rsid w:val="0069255B"/>
    <w:rPr>
      <w:spacing w:val="5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69255B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  <w:outlineLvl w:val="0"/>
    </w:pPr>
    <w:rPr>
      <w:spacing w:val="5"/>
      <w:sz w:val="25"/>
      <w:szCs w:val="25"/>
    </w:rPr>
  </w:style>
  <w:style w:type="character" w:customStyle="1" w:styleId="120">
    <w:name w:val="Заголовок №1 (2)_"/>
    <w:link w:val="121"/>
    <w:rsid w:val="005E50CD"/>
    <w:rPr>
      <w:spacing w:val="3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E50CD"/>
    <w:pPr>
      <w:widowControl/>
      <w:shd w:val="clear" w:color="auto" w:fill="FFFFFF"/>
      <w:autoSpaceDE/>
      <w:autoSpaceDN/>
      <w:adjustRightInd/>
      <w:spacing w:line="322" w:lineRule="exact"/>
      <w:outlineLvl w:val="0"/>
    </w:pPr>
    <w:rPr>
      <w:spacing w:val="3"/>
      <w:sz w:val="25"/>
      <w:szCs w:val="25"/>
    </w:rPr>
  </w:style>
  <w:style w:type="character" w:customStyle="1" w:styleId="-1pt">
    <w:name w:val="Основной текст + Интервал -1 pt"/>
    <w:rsid w:val="009C3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8"/>
      <w:sz w:val="25"/>
      <w:szCs w:val="25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C5DFE"/>
    <w:rPr>
      <w:rFonts w:ascii="Arial" w:hAnsi="Arial"/>
      <w:sz w:val="28"/>
    </w:rPr>
  </w:style>
  <w:style w:type="character" w:customStyle="1" w:styleId="31">
    <w:name w:val="Основной текст (3)_"/>
    <w:link w:val="32"/>
    <w:locked/>
    <w:rsid w:val="00597E7C"/>
    <w:rPr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7E7C"/>
    <w:pPr>
      <w:widowControl/>
      <w:shd w:val="clear" w:color="auto" w:fill="FFFFFF"/>
      <w:autoSpaceDE/>
      <w:autoSpaceDN/>
      <w:adjustRightInd/>
      <w:spacing w:after="120" w:line="0" w:lineRule="atLeast"/>
      <w:ind w:firstLine="700"/>
      <w:jc w:val="both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CEA1-C44D-413F-BBCE-E1A3DB1A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MorozovaNN</cp:lastModifiedBy>
  <cp:revision>16</cp:revision>
  <cp:lastPrinted>2015-03-05T23:33:00Z</cp:lastPrinted>
  <dcterms:created xsi:type="dcterms:W3CDTF">2015-03-10T04:12:00Z</dcterms:created>
  <dcterms:modified xsi:type="dcterms:W3CDTF">2015-04-06T01:10:00Z</dcterms:modified>
</cp:coreProperties>
</file>